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F5" w:rsidRDefault="000E32F5" w:rsidP="000E3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0E32F5" w:rsidRDefault="000E32F5" w:rsidP="000E3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 правовых актов, содержащих обязательные требования, оценка  соблюдения которых является предметом муниципального земельного контроля</w:t>
      </w:r>
    </w:p>
    <w:p w:rsidR="002C577B" w:rsidRDefault="0001604F" w:rsidP="00483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4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1604F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01604F">
          <w:rPr>
            <w:rStyle w:val="a3"/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01604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  <w:r w:rsidRPr="0001604F">
        <w:rPr>
          <w:rFonts w:ascii="Times New Roman" w:hAnsi="Times New Roman" w:cs="Times New Roman"/>
          <w:sz w:val="24"/>
          <w:szCs w:val="24"/>
        </w:rPr>
        <w:br/>
        <w:t xml:space="preserve">2) Земельный </w:t>
      </w:r>
      <w:hyperlink r:id="rId6" w:history="1">
        <w:r w:rsidRPr="0001604F">
          <w:rPr>
            <w:rStyle w:val="a3"/>
            <w:rFonts w:ascii="Times New Roman" w:hAnsi="Times New Roman" w:cs="Times New Roman"/>
            <w:sz w:val="24"/>
            <w:szCs w:val="24"/>
          </w:rPr>
          <w:t>кодекс</w:t>
        </w:r>
      </w:hyperlink>
      <w:r w:rsidRPr="0001604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  <w:r w:rsidRPr="0001604F">
        <w:rPr>
          <w:rFonts w:ascii="Times New Roman" w:hAnsi="Times New Roman" w:cs="Times New Roman"/>
          <w:sz w:val="24"/>
          <w:szCs w:val="24"/>
        </w:rPr>
        <w:br/>
        <w:t xml:space="preserve">3) Градостроительный </w:t>
      </w:r>
      <w:hyperlink r:id="rId7" w:history="1">
        <w:r w:rsidRPr="0001604F">
          <w:rPr>
            <w:rStyle w:val="a3"/>
            <w:rFonts w:ascii="Times New Roman" w:hAnsi="Times New Roman" w:cs="Times New Roman"/>
            <w:sz w:val="24"/>
            <w:szCs w:val="24"/>
          </w:rPr>
          <w:t>кодекс</w:t>
        </w:r>
      </w:hyperlink>
      <w:r w:rsidRPr="0001604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  <w:r w:rsidRPr="0001604F">
        <w:rPr>
          <w:rFonts w:ascii="Times New Roman" w:hAnsi="Times New Roman" w:cs="Times New Roman"/>
          <w:sz w:val="24"/>
          <w:szCs w:val="24"/>
        </w:rPr>
        <w:br/>
        <w:t xml:space="preserve">4) </w:t>
      </w:r>
      <w:hyperlink r:id="rId8" w:history="1">
        <w:r w:rsidRPr="0001604F">
          <w:rPr>
            <w:rStyle w:val="a3"/>
            <w:rFonts w:ascii="Times New Roman" w:hAnsi="Times New Roman" w:cs="Times New Roman"/>
            <w:sz w:val="24"/>
            <w:szCs w:val="24"/>
          </w:rPr>
          <w:t>Кодекс</w:t>
        </w:r>
      </w:hyperlink>
      <w:r w:rsidRPr="0001604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  <w:r w:rsidRPr="0001604F">
        <w:rPr>
          <w:rFonts w:ascii="Times New Roman" w:hAnsi="Times New Roman" w:cs="Times New Roman"/>
          <w:sz w:val="24"/>
          <w:szCs w:val="24"/>
        </w:rPr>
        <w:br/>
        <w:t xml:space="preserve">5) Федеральный </w:t>
      </w:r>
      <w:hyperlink r:id="rId9" w:history="1">
        <w:r w:rsidRPr="0001604F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01604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самоуправления»;</w:t>
      </w:r>
      <w:r w:rsidRPr="0001604F">
        <w:rPr>
          <w:rFonts w:ascii="Times New Roman" w:hAnsi="Times New Roman" w:cs="Times New Roman"/>
          <w:sz w:val="24"/>
          <w:szCs w:val="24"/>
        </w:rPr>
        <w:br/>
        <w:t xml:space="preserve">6) Федеральный </w:t>
      </w:r>
      <w:hyperlink r:id="rId10" w:history="1">
        <w:r w:rsidRPr="0001604F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01604F">
        <w:rPr>
          <w:rFonts w:ascii="Times New Roman" w:hAnsi="Times New Roman" w:cs="Times New Roman"/>
          <w:sz w:val="24"/>
          <w:szCs w:val="24"/>
        </w:rPr>
        <w:t xml:space="preserve">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контроля»;</w:t>
      </w:r>
      <w:proofErr w:type="gramEnd"/>
      <w:r w:rsidRPr="0001604F">
        <w:rPr>
          <w:rFonts w:ascii="Times New Roman" w:hAnsi="Times New Roman" w:cs="Times New Roman"/>
          <w:sz w:val="24"/>
          <w:szCs w:val="24"/>
        </w:rPr>
        <w:br/>
        <w:t>7) Федеральный закон от 02.05.2006 № 59-ФЗ «О порядке рассмотрения обращений граждан Российской Федерации»;</w:t>
      </w:r>
      <w:r w:rsidRPr="0001604F">
        <w:rPr>
          <w:rFonts w:ascii="Times New Roman" w:hAnsi="Times New Roman" w:cs="Times New Roman"/>
          <w:sz w:val="24"/>
          <w:szCs w:val="24"/>
        </w:rPr>
        <w:br/>
        <w:t>8) Постановление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  <w:r w:rsidRPr="0001604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1604F">
        <w:rPr>
          <w:rFonts w:ascii="Times New Roman" w:hAnsi="Times New Roman" w:cs="Times New Roman"/>
          <w:sz w:val="24"/>
          <w:szCs w:val="24"/>
        </w:rPr>
        <w:t>9)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r w:rsidRPr="0001604F">
        <w:rPr>
          <w:rFonts w:ascii="Times New Roman" w:hAnsi="Times New Roman" w:cs="Times New Roman"/>
          <w:sz w:val="24"/>
          <w:szCs w:val="24"/>
        </w:rPr>
        <w:br/>
        <w:t>10) Закон Томской области от 18.09.2015 № 124-ОЗ «О порядке осуществления</w:t>
      </w:r>
      <w:proofErr w:type="gramEnd"/>
      <w:r w:rsidRPr="0001604F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в Томской области»;</w:t>
      </w:r>
    </w:p>
    <w:p w:rsidR="002C577B" w:rsidRDefault="002C577B" w:rsidP="00483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Закон Томской области от 12.08.2013 № 141-ОЗ «О порядке разработки и принятия административных регламентов осу</w:t>
      </w:r>
      <w:r w:rsidR="00483F04">
        <w:rPr>
          <w:rFonts w:ascii="Times New Roman" w:hAnsi="Times New Roman" w:cs="Times New Roman"/>
          <w:sz w:val="24"/>
          <w:szCs w:val="24"/>
        </w:rPr>
        <w:t>ществления регионального государ</w:t>
      </w:r>
      <w:r>
        <w:rPr>
          <w:rFonts w:ascii="Times New Roman" w:hAnsi="Times New Roman" w:cs="Times New Roman"/>
          <w:sz w:val="24"/>
          <w:szCs w:val="24"/>
        </w:rPr>
        <w:t>ственного контроля (надзора), муниципального контроля»;</w:t>
      </w:r>
      <w:r w:rsidR="0050223E">
        <w:rPr>
          <w:rFonts w:ascii="Times New Roman" w:hAnsi="Times New Roman" w:cs="Times New Roman"/>
          <w:sz w:val="24"/>
          <w:szCs w:val="24"/>
        </w:rPr>
        <w:br/>
        <w:t>12</w:t>
      </w:r>
      <w:r w:rsidR="0001604F" w:rsidRPr="0001604F">
        <w:rPr>
          <w:rFonts w:ascii="Times New Roman" w:hAnsi="Times New Roman" w:cs="Times New Roman"/>
          <w:sz w:val="24"/>
          <w:szCs w:val="24"/>
        </w:rPr>
        <w:t>) Закон Томской области от 29.12.2015 № 212-ОЗ «О перечне должностных лиц органов местного самоуправления муниципальных образований Томской области,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муниципального контроля и муниципа</w:t>
      </w:r>
      <w:r w:rsidR="0050223E">
        <w:rPr>
          <w:rFonts w:ascii="Times New Roman" w:hAnsi="Times New Roman" w:cs="Times New Roman"/>
          <w:sz w:val="24"/>
          <w:szCs w:val="24"/>
        </w:rPr>
        <w:t>льного финансового контроля»;</w:t>
      </w:r>
      <w:r w:rsidR="0050223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0223E">
        <w:rPr>
          <w:rFonts w:ascii="Times New Roman" w:hAnsi="Times New Roman" w:cs="Times New Roman"/>
          <w:sz w:val="24"/>
          <w:szCs w:val="24"/>
        </w:rPr>
        <w:t>13</w:t>
      </w:r>
      <w:r w:rsidR="0001604F" w:rsidRPr="0001604F">
        <w:rPr>
          <w:rFonts w:ascii="Times New Roman" w:hAnsi="Times New Roman" w:cs="Times New Roman"/>
          <w:sz w:val="24"/>
          <w:szCs w:val="24"/>
        </w:rPr>
        <w:t>) Закон Томской области от 11.01.2007 № 5-ОЗ «Об обращениях граждан в государственные органы Томской области и органы местного самоуправления»;</w:t>
      </w:r>
      <w:r w:rsidR="0001604F" w:rsidRPr="0001604F">
        <w:rPr>
          <w:rFonts w:ascii="Times New Roman" w:hAnsi="Times New Roman" w:cs="Times New Roman"/>
          <w:sz w:val="24"/>
          <w:szCs w:val="24"/>
        </w:rPr>
        <w:br/>
      </w:r>
      <w:r w:rsidR="0050223E">
        <w:rPr>
          <w:rFonts w:ascii="Times New Roman" w:hAnsi="Times New Roman" w:cs="Times New Roman"/>
          <w:sz w:val="24"/>
          <w:szCs w:val="24"/>
        </w:rPr>
        <w:t>14</w:t>
      </w:r>
      <w:r w:rsidRPr="0001604F">
        <w:rPr>
          <w:rFonts w:ascii="Times New Roman" w:hAnsi="Times New Roman" w:cs="Times New Roman"/>
          <w:sz w:val="24"/>
          <w:szCs w:val="24"/>
        </w:rPr>
        <w:t>) Приказ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2C577B" w:rsidRDefault="0050223E" w:rsidP="00483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r w:rsidR="0001604F" w:rsidRPr="0001604F">
        <w:rPr>
          <w:rFonts w:ascii="Times New Roman" w:hAnsi="Times New Roman" w:cs="Times New Roman"/>
          <w:sz w:val="24"/>
          <w:szCs w:val="24"/>
        </w:rPr>
        <w:t xml:space="preserve">) </w:t>
      </w:r>
      <w:hyperlink r:id="rId11" w:history="1">
        <w:r w:rsidR="0001604F" w:rsidRPr="0001604F">
          <w:rPr>
            <w:rStyle w:val="a3"/>
            <w:rFonts w:ascii="Times New Roman" w:hAnsi="Times New Roman" w:cs="Times New Roman"/>
            <w:sz w:val="24"/>
            <w:szCs w:val="24"/>
          </w:rPr>
          <w:t>Устав</w:t>
        </w:r>
      </w:hyperlink>
      <w:r w:rsidR="002C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7B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2C57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16</w:t>
      </w:r>
      <w:bookmarkStart w:id="0" w:name="_GoBack"/>
      <w:bookmarkEnd w:id="0"/>
      <w:r w:rsidR="0001604F" w:rsidRPr="0001604F">
        <w:rPr>
          <w:rFonts w:ascii="Times New Roman" w:hAnsi="Times New Roman" w:cs="Times New Roman"/>
          <w:sz w:val="24"/>
          <w:szCs w:val="24"/>
        </w:rPr>
        <w:t xml:space="preserve">) </w:t>
      </w:r>
      <w:hyperlink r:id="rId12" w:history="1">
        <w:r w:rsidR="0001604F" w:rsidRPr="0001604F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01604F" w:rsidRPr="0001604F">
        <w:rPr>
          <w:rFonts w:ascii="Times New Roman" w:hAnsi="Times New Roman" w:cs="Times New Roman"/>
          <w:sz w:val="24"/>
          <w:szCs w:val="24"/>
        </w:rPr>
        <w:t xml:space="preserve"> о</w:t>
      </w:r>
      <w:r w:rsidR="002C577B">
        <w:rPr>
          <w:rFonts w:ascii="Times New Roman" w:hAnsi="Times New Roman" w:cs="Times New Roman"/>
          <w:sz w:val="24"/>
          <w:szCs w:val="24"/>
        </w:rPr>
        <w:t xml:space="preserve"> порядке распоряжения и управления имуществом, находящимся в муниципальной собственности муниципального образования </w:t>
      </w:r>
      <w:proofErr w:type="spellStart"/>
      <w:r w:rsidR="002C577B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2C577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1604F" w:rsidRPr="0001604F">
        <w:rPr>
          <w:rFonts w:ascii="Times New Roman" w:hAnsi="Times New Roman" w:cs="Times New Roman"/>
          <w:sz w:val="24"/>
          <w:szCs w:val="24"/>
        </w:rPr>
        <w:t xml:space="preserve">, утвержденное решением </w:t>
      </w:r>
      <w:r w:rsidR="002C577B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2C577B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2C577B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 поселения от 28.12.2007 № 27.</w:t>
      </w:r>
      <w:proofErr w:type="gramEnd"/>
    </w:p>
    <w:p w:rsidR="007A587B" w:rsidRPr="0001604F" w:rsidRDefault="0001604F" w:rsidP="002C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4F">
        <w:rPr>
          <w:rFonts w:ascii="Times New Roman" w:hAnsi="Times New Roman" w:cs="Times New Roman"/>
          <w:sz w:val="24"/>
          <w:szCs w:val="24"/>
        </w:rPr>
        <w:br/>
      </w:r>
      <w:r w:rsidRPr="0001604F">
        <w:rPr>
          <w:rFonts w:ascii="Times New Roman" w:hAnsi="Times New Roman" w:cs="Times New Roman"/>
          <w:sz w:val="24"/>
          <w:szCs w:val="24"/>
        </w:rPr>
        <w:br/>
      </w:r>
    </w:p>
    <w:sectPr w:rsidR="007A587B" w:rsidRPr="0001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C3"/>
    <w:rsid w:val="0001604F"/>
    <w:rsid w:val="000E32F5"/>
    <w:rsid w:val="00147EC3"/>
    <w:rsid w:val="002C577B"/>
    <w:rsid w:val="00483F04"/>
    <w:rsid w:val="0050223E"/>
    <w:rsid w:val="007A587B"/>
    <w:rsid w:val="009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A97744E907F44DFFFAEB8D08196F639270D3873B352506F18E9408FOEt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EA97744E907F44DFFFAEB8D08196F639270C317EB752506F18E9408FOEtED" TargetMode="External"/><Relationship Id="rId12" Type="http://schemas.openxmlformats.org/officeDocument/2006/relationships/hyperlink" Target="consultantplus://offline/ref=0EEA97744E907F44DFFFAEAED3EDC8F2392A573571BD5E0F3447B21DD8E79521D7BE748D428DEDB2CDA4DAO4t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A97744E907F44DFFFAEB8D08196F639270F3976B152506F18E9408FEE9F7690F12DCF0681EDB7OCtCD" TargetMode="External"/><Relationship Id="rId11" Type="http://schemas.openxmlformats.org/officeDocument/2006/relationships/hyperlink" Target="consultantplus://offline/ref=0EEA97744E907F44DFFFAEAED3EDC8F2392A573571BD5B0E3B47B21DD8E79521D7BE748D428DEDB2CCACD8O4tED" TargetMode="External"/><Relationship Id="rId5" Type="http://schemas.openxmlformats.org/officeDocument/2006/relationships/hyperlink" Target="consultantplus://offline/ref=0EEA97744E907F44DFFFAEB8D08196F63A290E3D7DE305523E4DE7O4t5D" TargetMode="External"/><Relationship Id="rId10" Type="http://schemas.openxmlformats.org/officeDocument/2006/relationships/hyperlink" Target="consultantplus://offline/ref=7AB9D403C77A2E863F43769B416C6427DA43B214A6F660FF0A213F7F0725CA4887251D3FhBA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EA97744E907F44DFFFAEB8D08196F639270C3171BD52506F18E9408FEE9F7690F12DCF0681EEB7OCt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2019-02-01T03:12:00Z</dcterms:created>
  <dcterms:modified xsi:type="dcterms:W3CDTF">2019-02-01T05:16:00Z</dcterms:modified>
</cp:coreProperties>
</file>