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66" w:rsidRPr="00420066" w:rsidRDefault="00420066" w:rsidP="00420066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20066">
        <w:rPr>
          <w:rFonts w:asciiTheme="majorHAnsi" w:eastAsiaTheme="majorEastAsia" w:hAnsiTheme="majorHAnsi" w:cstheme="majorBidi"/>
          <w:bCs/>
          <w:noProof/>
          <w:color w:val="4F81BD" w:themeColor="accent1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66" w:rsidRPr="00420066" w:rsidRDefault="00420066" w:rsidP="00420066">
      <w:pPr>
        <w:keepNext/>
        <w:keepLines/>
        <w:spacing w:after="48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420066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420066" w:rsidRPr="00420066" w:rsidRDefault="00420066" w:rsidP="00420066">
      <w:pPr>
        <w:spacing w:after="48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420066" w:rsidRPr="00420066" w:rsidRDefault="00F536A8" w:rsidP="00420066">
      <w:pPr>
        <w:spacing w:after="48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24.1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0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2023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</w:t>
      </w:r>
      <w:r w:rsidR="0002608C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119</w:t>
      </w: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Pr="009A709F" w:rsidRDefault="009A709F" w:rsidP="009A7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Ново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 сельского поселения</w:t>
      </w: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Default="009A709F" w:rsidP="00BB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="00B558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2014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152-О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 «О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закреплении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вопросов местного значения за сельскими поселениями 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Новокривошеинского 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</w:p>
    <w:p w:rsidR="00BB155B" w:rsidRDefault="00BB155B" w:rsidP="00BB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5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A709F" w:rsidRDefault="009A709F" w:rsidP="009A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Ново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</w:t>
      </w:r>
      <w:r w:rsidR="000B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Томской области,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согласно приложению.</w:t>
      </w:r>
    </w:p>
    <w:p w:rsidR="009A709F" w:rsidRPr="009A709F" w:rsidRDefault="009A709F" w:rsidP="009A709F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</w:rPr>
      </w:pPr>
      <w:r>
        <w:t xml:space="preserve">2. </w:t>
      </w:r>
      <w:r w:rsidRPr="009A709F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FF0C84">
        <w:rPr>
          <w:sz w:val="26"/>
          <w:szCs w:val="26"/>
        </w:rPr>
        <w:t xml:space="preserve"> </w:t>
      </w:r>
      <w:r w:rsidR="00FF0C84" w:rsidRPr="00FF0C84">
        <w:rPr>
          <w:sz w:val="26"/>
          <w:szCs w:val="26"/>
        </w:rPr>
        <w:t>http://www.novokriv.ru/</w:t>
      </w:r>
      <w:r w:rsidRPr="009A709F">
        <w:rPr>
          <w:sz w:val="26"/>
          <w:szCs w:val="26"/>
        </w:rPr>
        <w:t>.</w:t>
      </w:r>
    </w:p>
    <w:p w:rsidR="009169F3" w:rsidRPr="009169F3" w:rsidRDefault="009A709F" w:rsidP="009A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 даты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9F3" w:rsidRPr="009169F3" w:rsidRDefault="009A709F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169F3" w:rsidRPr="009169F3" w:rsidRDefault="009169F3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02608C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Глава Новокривошеинского сельского поселения                              А.О. Саяпин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(Глава Администрации)</w:t>
      </w: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0630A" w:rsidRDefault="00D0630A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</w:t>
      </w: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УТВЕРЖДЕНО</w:t>
      </w: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постановлением Администрации Новокривошеи</w:t>
      </w:r>
      <w:r w:rsidR="00F536A8">
        <w:rPr>
          <w:rFonts w:ascii="Times New Roman" w:eastAsiaTheme="minorEastAsia" w:hAnsi="Times New Roman"/>
          <w:sz w:val="26"/>
          <w:szCs w:val="26"/>
          <w:lang w:eastAsia="ru-RU"/>
        </w:rPr>
        <w:t xml:space="preserve">нского сельского поселения от 24.10.2023 № 119 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</w:p>
    <w:p w:rsidR="001948D3" w:rsidRPr="001948D3" w:rsidRDefault="001948D3" w:rsidP="00194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 сельского поселения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Предмет регулирования настоящего Порядка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(далее - Порядок),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2014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152-О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 «О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закреплении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вопросов местного значения за сельскими поселениями 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в границах населенных пунктов 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Томской области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Действие Порядка распространяется на все автомобильные дороги общего пользования местного значения, расположенные в границах населенных пунктов 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7. Парковки являются общедоступными.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Парковки работают круглосуточно.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9. Парковки используются на платной и бесплатной основе.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Основные понятия и определения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Для целей Порядка используются термины и понятия в том же значении, что и в федеральных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законах, указанных в пункте 1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1 Порядка, а также следующие понятия: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парковки -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Создание парковок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Создание парковок, расположенных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 сельского поселения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осуществляется в соответствии с Градостроительным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Создание и обеспечение функционирования парковок общего пользования осуществляется: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  <w:r w:rsidR="00F2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Финансирование создание и обеспечения функционирования парковок общего пользования осуществляется заявителем, в том числе внесение изменений в проект организации дорожного движения Новокривошеинского сельского поселения. </w:t>
      </w:r>
      <w:bookmarkStart w:id="0" w:name="_GoBack"/>
      <w:bookmarkEnd w:id="0"/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Принятие решения о создании и об использовании парковок на платной основе осуществляется администрацией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на основании проведенных обследований автомобильных дорог общего пользования местного значения в границах населенных пунктов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следующем порядке: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Администрация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</w:t>
      </w:r>
      <w:r w:rsidR="00407C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 массовой информации Информационном бюллетене Новокривошеинского сельского поселения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 также 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 следующей информации: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начала пользования платными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предполагаемые зоны платных парковок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пользования платными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размер и порядок осуществления оплаты за пользование парковками.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 Размер платы за пользование на платной основе парковками устанавливается решением, предусмотренным пунктом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 раздела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 Порядка, на основании методики расчета и максимального размера платы за пользование на платной основе парковками.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8. Ведение реестра парковок общего пользования, расположенных на автомобильных дорогах общего пользования местного значения в границах населенных пунктов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осуществляется администрацией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Порядок информирования и учета мнения граждан о создании парковок на платной основе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Решение о создании парковки на платной основе на территориях общего пользования в границах населенных пунктов элемента планировочной структуры, застроенного многоквартирными домами, принимается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посредством размещения не позднее чем за 30 дней до начала пользования платными парковками информации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с указанием адреса электронной почты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посредством личного информирования сотрудниками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Организация работы парковок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№ 1, 2 к Правилам дорожного движения Российской Федерации.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Операторы парковки обязаны: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обеспечить наличие информации о местах приема письменных претензий пользователей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Оператор парковки представляет пользователю парковки полную и достоверную информацию о порядке пользования парковкой.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Информация представляется на русском языке и должна содержать: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режим и время работы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оплаты парковки, в том числе: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правила пользования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размер платы за пользование на платной основе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и способы внесения соответствующего размера 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категорий пользователей, имеющих льготы;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количество свободных мест на парковке;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наличие альтернативных ближайших бесплатных парковок;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 и номер телефона подразделений Государственной инспекции безопасности дорожного движения;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единый номер вызова экстренных оперативных служб.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Обработка персональных данных оператором парковки производится в соответствии с Федеральным законом от 27 июля 2006 года № 152-ФЗ «О персональных данных».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 При хранении и использовании оператором парковки данных о пользователе, 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предусмотренных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пунктом 2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 настоящего раздела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0. Владелец парковки обеспечивает: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контроль за соблюдением правил пользования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парковки должно быть организовано с использованием автоматизированной системы оплаты в наличной или безналичной форме.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Использование парковок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Пользователи парковок обязаны: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соблюдать требования Порядка, Правил дорожного движения Российской Федерации;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пользовании платной парковкой оплатить стоимость за пользование парковкой в установленном размере;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сохранять документ об оплате до момента выезда с платной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Пользователям парковок запрещается: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препятствовать нормальной работе устройств автоматизированной системы оплаты;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блокировать подъезд (выезд) транспортных средств на парковку;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создавать препятствия и ограничения в пользовании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оставлять транспортное средство на платной парковке без ее оплаты более чем на 15 минут;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загрязнять территорию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разрушать оборудование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размещать транспортное средство с нарушением границ парковочных мест;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совершать иные действия, нарушающие установленный порядок использования парковок.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7. Невыполнение требований, указанных в пунктах 6.5., 6.6. настоящего раздела, считается неоплатой размещения транспортного средства на платной 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парковке и влечет административную ответственность в соответствии с законодательством.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 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определяющими специальные условия использования платных парковок.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0.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осуществляется администрацией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Методика расчета и максимального размера платы за пользование парковками утверждается постановлением администрации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Не допускается взимание с пользователей иных платежей, кроме платы за пользование платной парковкой.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Вне зависимости от того, используется ли парковка (парковочное место) на платной основе, бесплатно размещаются: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сельского поселения, предоставляется транспортным средствам, осуществляющим функции в сфере обеспечения специальной связи в </w:t>
      </w:r>
      <w:r w:rsidR="000B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используемым в связи со служебной необходимостью, в рабочие дни с 8 до 18 часов по местному времени.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Указанные в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пункте 4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 настоящего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AA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Содержание и эксплуатация парковок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46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47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48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Требования к эксплуатации парковок: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по назначению;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безопасности дорожного движения в границах населенных пунктов парковки и на подъездах к ней;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соблюдение правил противопожарной безопасности.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49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в случаях: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производства работ по ремонту (реконструкции) проезжей части автомобильной дороги;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изменения проекта (схемы) организации дорожного движения;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нарушения оператором парковки порядка эксплуатации платных парковок;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проведения общегородских и массовых мероприятий (праздничные мероприятия, соревнования и др.).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не требуется. Информация о приостановлении работы платных муниципальных парковок размещается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139B8" w:rsidRDefault="00C139B8"/>
    <w:sectPr w:rsidR="00C139B8" w:rsidSect="000B4631">
      <w:headerReference w:type="default" r:id="rId8"/>
      <w:pgSz w:w="11906" w:h="16838"/>
      <w:pgMar w:top="567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5C" w:rsidRDefault="0056785C" w:rsidP="000B4631">
      <w:pPr>
        <w:spacing w:after="0" w:line="240" w:lineRule="auto"/>
      </w:pPr>
      <w:r>
        <w:separator/>
      </w:r>
    </w:p>
  </w:endnote>
  <w:endnote w:type="continuationSeparator" w:id="1">
    <w:p w:rsidR="0056785C" w:rsidRDefault="0056785C" w:rsidP="000B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5C" w:rsidRDefault="0056785C" w:rsidP="000B4631">
      <w:pPr>
        <w:spacing w:after="0" w:line="240" w:lineRule="auto"/>
      </w:pPr>
      <w:r>
        <w:separator/>
      </w:r>
    </w:p>
  </w:footnote>
  <w:footnote w:type="continuationSeparator" w:id="1">
    <w:p w:rsidR="0056785C" w:rsidRDefault="0056785C" w:rsidP="000B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685547"/>
      <w:docPartObj>
        <w:docPartGallery w:val="Page Numbers (Top of Page)"/>
        <w:docPartUnique/>
      </w:docPartObj>
    </w:sdtPr>
    <w:sdtContent>
      <w:p w:rsidR="000B4631" w:rsidRDefault="00E878A1">
        <w:pPr>
          <w:pStyle w:val="a5"/>
          <w:jc w:val="center"/>
        </w:pPr>
        <w:r>
          <w:fldChar w:fldCharType="begin"/>
        </w:r>
        <w:r w:rsidR="00E50CD3">
          <w:instrText xml:space="preserve"> PAGE   \* MERGEFORMAT </w:instrText>
        </w:r>
        <w:r>
          <w:fldChar w:fldCharType="separate"/>
        </w:r>
        <w:r w:rsidR="00F53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631" w:rsidRDefault="000B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E6D"/>
    <w:multiLevelType w:val="multilevel"/>
    <w:tmpl w:val="DDD6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05C0"/>
    <w:multiLevelType w:val="multilevel"/>
    <w:tmpl w:val="A6C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66"/>
    <w:rsid w:val="0002608C"/>
    <w:rsid w:val="000B4631"/>
    <w:rsid w:val="001948D3"/>
    <w:rsid w:val="002325B3"/>
    <w:rsid w:val="00346FE8"/>
    <w:rsid w:val="00407CA5"/>
    <w:rsid w:val="00420066"/>
    <w:rsid w:val="004D5C3D"/>
    <w:rsid w:val="0056785C"/>
    <w:rsid w:val="005B716B"/>
    <w:rsid w:val="00651B5C"/>
    <w:rsid w:val="006F2FA1"/>
    <w:rsid w:val="006F4569"/>
    <w:rsid w:val="009169F3"/>
    <w:rsid w:val="009A709F"/>
    <w:rsid w:val="009B251A"/>
    <w:rsid w:val="00AA3A14"/>
    <w:rsid w:val="00B5587F"/>
    <w:rsid w:val="00BB155B"/>
    <w:rsid w:val="00C139B8"/>
    <w:rsid w:val="00D00AE9"/>
    <w:rsid w:val="00D0630A"/>
    <w:rsid w:val="00DF41B0"/>
    <w:rsid w:val="00E50CD3"/>
    <w:rsid w:val="00E56164"/>
    <w:rsid w:val="00E878A1"/>
    <w:rsid w:val="00F24C70"/>
    <w:rsid w:val="00F536A8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A709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631"/>
  </w:style>
  <w:style w:type="paragraph" w:styleId="a7">
    <w:name w:val="footer"/>
    <w:basedOn w:val="a"/>
    <w:link w:val="a8"/>
    <w:uiPriority w:val="99"/>
    <w:semiHidden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2023-10-04T08:52:00Z</cp:lastPrinted>
  <dcterms:created xsi:type="dcterms:W3CDTF">2023-10-04T08:14:00Z</dcterms:created>
  <dcterms:modified xsi:type="dcterms:W3CDTF">2023-10-24T09:38:00Z</dcterms:modified>
</cp:coreProperties>
</file>