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E32FA8" w:rsidRDefault="001F66D1" w:rsidP="00E32FA8">
      <w:pPr>
        <w:pStyle w:val="2"/>
        <w:ind w:firstLine="0"/>
        <w:jc w:val="center"/>
        <w:rPr>
          <w:rFonts w:ascii="Times New Roman" w:hAnsi="Times New Roman" w:cs="Times New Roman"/>
          <w:color w:val="auto"/>
        </w:rPr>
      </w:pPr>
      <w:r w:rsidRPr="00E32FA8">
        <w:rPr>
          <w:rFonts w:ascii="Times New Roman" w:hAnsi="Times New Roman" w:cs="Times New Roman"/>
          <w:color w:val="auto"/>
        </w:rPr>
        <w:t xml:space="preserve">АДМИНИСТРАЦИЯ </w:t>
      </w:r>
      <w:r w:rsidR="005E54B2" w:rsidRPr="00E32FA8">
        <w:rPr>
          <w:rFonts w:ascii="Times New Roman" w:hAnsi="Times New Roman" w:cs="Times New Roman"/>
          <w:color w:val="auto"/>
        </w:rPr>
        <w:t>НОВО</w:t>
      </w:r>
      <w:r w:rsidRPr="00E32FA8">
        <w:rPr>
          <w:rFonts w:ascii="Times New Roman" w:hAnsi="Times New Roman" w:cs="Times New Roman"/>
          <w:color w:val="auto"/>
        </w:rPr>
        <w:t>КРИВОШЕИНСКОГО СЕЛЬСКОГО ПОСЕЛЕНИЯ</w:t>
      </w:r>
    </w:p>
    <w:p w:rsidR="00726F12" w:rsidRDefault="001F66D1" w:rsidP="0006566B">
      <w:pPr>
        <w:spacing w:before="360" w:line="240" w:lineRule="auto"/>
        <w:ind w:firstLine="0"/>
        <w:jc w:val="center"/>
        <w:rPr>
          <w:rFonts w:ascii="Times New Roman" w:hAnsi="Times New Roman"/>
          <w:b/>
          <w:sz w:val="26"/>
          <w:szCs w:val="26"/>
        </w:rPr>
      </w:pPr>
      <w:r w:rsidRPr="00E32FA8">
        <w:rPr>
          <w:rFonts w:ascii="Times New Roman" w:hAnsi="Times New Roman"/>
          <w:b/>
          <w:sz w:val="26"/>
          <w:szCs w:val="26"/>
        </w:rPr>
        <w:t>ПОСТАНОВЛЕНИЕ</w:t>
      </w:r>
    </w:p>
    <w:p w:rsidR="00E32FA8" w:rsidRPr="00E32FA8" w:rsidRDefault="00E32FA8" w:rsidP="00E32FA8">
      <w:pPr>
        <w:spacing w:line="240" w:lineRule="auto"/>
        <w:ind w:firstLine="0"/>
        <w:jc w:val="center"/>
        <w:rPr>
          <w:rFonts w:ascii="Times New Roman" w:hAnsi="Times New Roman"/>
          <w:b/>
          <w:sz w:val="26"/>
          <w:szCs w:val="26"/>
        </w:rPr>
      </w:pPr>
    </w:p>
    <w:p w:rsidR="00726F12" w:rsidRDefault="0040172E" w:rsidP="0006566B">
      <w:pPr>
        <w:spacing w:before="360" w:line="240" w:lineRule="auto"/>
        <w:ind w:firstLine="0"/>
        <w:rPr>
          <w:rFonts w:ascii="Times New Roman" w:hAnsi="Times New Roman"/>
          <w:sz w:val="26"/>
          <w:szCs w:val="26"/>
        </w:rPr>
      </w:pPr>
      <w:r>
        <w:rPr>
          <w:rFonts w:ascii="Times New Roman" w:hAnsi="Times New Roman"/>
          <w:sz w:val="26"/>
          <w:szCs w:val="26"/>
        </w:rPr>
        <w:t>0</w:t>
      </w:r>
      <w:r w:rsidR="00364021">
        <w:rPr>
          <w:rFonts w:ascii="Times New Roman" w:hAnsi="Times New Roman"/>
          <w:sz w:val="26"/>
          <w:szCs w:val="26"/>
        </w:rPr>
        <w:t>7</w:t>
      </w:r>
      <w:r w:rsidR="00767A1F">
        <w:rPr>
          <w:rFonts w:ascii="Times New Roman" w:hAnsi="Times New Roman"/>
          <w:sz w:val="26"/>
          <w:szCs w:val="26"/>
        </w:rPr>
        <w:t>.</w:t>
      </w:r>
      <w:r>
        <w:rPr>
          <w:rFonts w:ascii="Times New Roman" w:hAnsi="Times New Roman"/>
          <w:sz w:val="26"/>
          <w:szCs w:val="26"/>
        </w:rPr>
        <w:t>05</w:t>
      </w:r>
      <w:r w:rsidR="00767A1F">
        <w:rPr>
          <w:rFonts w:ascii="Times New Roman" w:hAnsi="Times New Roman"/>
          <w:sz w:val="26"/>
          <w:szCs w:val="26"/>
        </w:rPr>
        <w:t>.2020</w:t>
      </w:r>
      <w:r w:rsidR="00E01F63" w:rsidRPr="00E32FA8">
        <w:rPr>
          <w:rFonts w:ascii="Times New Roman" w:hAnsi="Times New Roman"/>
          <w:sz w:val="26"/>
          <w:szCs w:val="26"/>
        </w:rPr>
        <w:t xml:space="preserve"> </w:t>
      </w:r>
      <w:r w:rsidR="0006566B">
        <w:rPr>
          <w:rFonts w:ascii="Times New Roman" w:hAnsi="Times New Roman"/>
          <w:sz w:val="26"/>
          <w:szCs w:val="26"/>
        </w:rPr>
        <w:t xml:space="preserve">                                                                                                                       </w:t>
      </w:r>
      <w:r w:rsidR="00E01F63" w:rsidRPr="00E32FA8">
        <w:rPr>
          <w:rFonts w:ascii="Times New Roman" w:hAnsi="Times New Roman"/>
          <w:sz w:val="26"/>
          <w:szCs w:val="26"/>
        </w:rPr>
        <w:t xml:space="preserve">№ </w:t>
      </w:r>
      <w:r>
        <w:rPr>
          <w:rFonts w:ascii="Times New Roman" w:hAnsi="Times New Roman"/>
          <w:sz w:val="26"/>
          <w:szCs w:val="26"/>
        </w:rPr>
        <w:t>40</w:t>
      </w:r>
    </w:p>
    <w:p w:rsidR="00E32FA8" w:rsidRPr="00E32FA8" w:rsidRDefault="00E32FA8" w:rsidP="00E82990">
      <w:pPr>
        <w:spacing w:line="240" w:lineRule="auto"/>
        <w:ind w:firstLine="0"/>
        <w:rPr>
          <w:rFonts w:ascii="Times New Roman" w:hAnsi="Times New Roman"/>
          <w:sz w:val="26"/>
          <w:szCs w:val="26"/>
        </w:rPr>
      </w:pPr>
      <w:bookmarkStart w:id="0" w:name="_GoBack"/>
      <w:bookmarkEnd w:id="0"/>
    </w:p>
    <w:p w:rsidR="00726F12" w:rsidRPr="00E32FA8" w:rsidRDefault="00726F12" w:rsidP="0006566B">
      <w:pPr>
        <w:spacing w:before="360" w:line="240" w:lineRule="auto"/>
        <w:ind w:firstLine="0"/>
        <w:jc w:val="center"/>
        <w:rPr>
          <w:rFonts w:ascii="Times New Roman" w:hAnsi="Times New Roman"/>
          <w:sz w:val="26"/>
          <w:szCs w:val="26"/>
        </w:rPr>
      </w:pPr>
      <w:r w:rsidRPr="00E32FA8">
        <w:rPr>
          <w:rFonts w:ascii="Times New Roman" w:hAnsi="Times New Roman"/>
          <w:sz w:val="26"/>
          <w:szCs w:val="26"/>
        </w:rPr>
        <w:t>с. Новокривошеино</w:t>
      </w:r>
    </w:p>
    <w:p w:rsidR="00726F12" w:rsidRPr="00E32FA8" w:rsidRDefault="00726F12" w:rsidP="00E32FA8">
      <w:pPr>
        <w:spacing w:line="240" w:lineRule="auto"/>
        <w:ind w:firstLine="0"/>
        <w:jc w:val="center"/>
        <w:rPr>
          <w:rFonts w:ascii="Times New Roman" w:hAnsi="Times New Roman"/>
          <w:sz w:val="26"/>
          <w:szCs w:val="26"/>
        </w:rPr>
      </w:pPr>
      <w:r w:rsidRPr="00E32FA8">
        <w:rPr>
          <w:rFonts w:ascii="Times New Roman" w:hAnsi="Times New Roman"/>
          <w:sz w:val="26"/>
          <w:szCs w:val="26"/>
        </w:rPr>
        <w:t>Кривошеинского района</w:t>
      </w:r>
    </w:p>
    <w:p w:rsidR="00726F12" w:rsidRPr="00E32FA8" w:rsidRDefault="00726F12" w:rsidP="00E32FA8">
      <w:pPr>
        <w:spacing w:line="240" w:lineRule="auto"/>
        <w:ind w:firstLine="0"/>
        <w:jc w:val="center"/>
        <w:rPr>
          <w:rFonts w:ascii="Times New Roman" w:hAnsi="Times New Roman"/>
          <w:sz w:val="26"/>
          <w:szCs w:val="26"/>
        </w:rPr>
      </w:pPr>
      <w:r w:rsidRPr="00E32FA8">
        <w:rPr>
          <w:rFonts w:ascii="Times New Roman" w:hAnsi="Times New Roman"/>
          <w:sz w:val="26"/>
          <w:szCs w:val="26"/>
        </w:rPr>
        <w:t>Томской области</w:t>
      </w:r>
    </w:p>
    <w:tbl>
      <w:tblPr>
        <w:tblW w:w="0" w:type="auto"/>
        <w:tblInd w:w="-34" w:type="dxa"/>
        <w:tblLayout w:type="fixed"/>
        <w:tblLook w:val="04A0"/>
      </w:tblPr>
      <w:tblGrid>
        <w:gridCol w:w="9214"/>
      </w:tblGrid>
      <w:tr w:rsidR="001F66D1" w:rsidRPr="00F34F48" w:rsidTr="005E54B2">
        <w:trPr>
          <w:trHeight w:val="1108"/>
        </w:trPr>
        <w:tc>
          <w:tcPr>
            <w:tcW w:w="9214" w:type="dxa"/>
          </w:tcPr>
          <w:p w:rsidR="00E82990" w:rsidRPr="00F34F48" w:rsidRDefault="00E82990" w:rsidP="00F34F48">
            <w:pPr>
              <w:pStyle w:val="af5"/>
              <w:spacing w:before="0" w:line="240" w:lineRule="auto"/>
              <w:ind w:right="0" w:firstLine="0"/>
              <w:rPr>
                <w:bCs/>
                <w:sz w:val="24"/>
              </w:rPr>
            </w:pPr>
          </w:p>
          <w:p w:rsidR="0040172E" w:rsidRPr="0006566B" w:rsidRDefault="0040172E" w:rsidP="0040172E">
            <w:pPr>
              <w:pStyle w:val="afc"/>
              <w:jc w:val="center"/>
              <w:rPr>
                <w:sz w:val="26"/>
                <w:szCs w:val="26"/>
              </w:rPr>
            </w:pPr>
            <w:r w:rsidRPr="0006566B">
              <w:rPr>
                <w:bCs/>
                <w:color w:val="000000"/>
                <w:sz w:val="26"/>
                <w:szCs w:val="26"/>
              </w:rPr>
              <w:t xml:space="preserve">Об утверждении административного регламента по осуществлению муниципальной функции </w:t>
            </w:r>
            <w:r w:rsidRPr="0006566B">
              <w:rPr>
                <w:sz w:val="26"/>
                <w:szCs w:val="26"/>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Новокривошеинского сельского поселения</w:t>
            </w:r>
          </w:p>
          <w:p w:rsidR="001F66D1" w:rsidRPr="00F34F48" w:rsidRDefault="001F66D1" w:rsidP="00F34F48">
            <w:pPr>
              <w:spacing w:line="240" w:lineRule="auto"/>
              <w:ind w:firstLine="0"/>
              <w:rPr>
                <w:rFonts w:ascii="Times New Roman" w:hAnsi="Times New Roman" w:cs="Times New Roman"/>
                <w:b/>
                <w:bCs/>
                <w:sz w:val="24"/>
                <w:szCs w:val="24"/>
              </w:rPr>
            </w:pPr>
          </w:p>
        </w:tc>
      </w:tr>
    </w:tbl>
    <w:p w:rsidR="0040172E" w:rsidRPr="0006566B" w:rsidRDefault="0040172E" w:rsidP="00F34F48">
      <w:pPr>
        <w:spacing w:line="240" w:lineRule="auto"/>
        <w:rPr>
          <w:rFonts w:ascii="Times New Roman" w:hAnsi="Times New Roman"/>
          <w:sz w:val="26"/>
          <w:szCs w:val="26"/>
        </w:rPr>
      </w:pPr>
      <w:r w:rsidRPr="0006566B">
        <w:rPr>
          <w:rFonts w:ascii="Times New Roman" w:hAnsi="Times New Roman"/>
          <w:sz w:val="26"/>
          <w:szCs w:val="26"/>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w:t>
      </w:r>
      <w:r w:rsidR="0006566B">
        <w:rPr>
          <w:rFonts w:ascii="Times New Roman" w:hAnsi="Times New Roman"/>
          <w:sz w:val="26"/>
          <w:szCs w:val="26"/>
        </w:rPr>
        <w:t xml:space="preserve">ащите прав юридических лиц </w:t>
      </w:r>
      <w:r w:rsidRPr="0006566B">
        <w:rPr>
          <w:rFonts w:ascii="Times New Roman" w:hAnsi="Times New Roman"/>
          <w:sz w:val="26"/>
          <w:szCs w:val="26"/>
        </w:rPr>
        <w:t>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w:t>
      </w:r>
    </w:p>
    <w:p w:rsidR="005905A2" w:rsidRPr="0006566B" w:rsidRDefault="005905A2" w:rsidP="00F34F48">
      <w:pPr>
        <w:spacing w:line="240" w:lineRule="auto"/>
        <w:rPr>
          <w:rFonts w:ascii="Times New Roman" w:hAnsi="Times New Roman" w:cs="Times New Roman"/>
          <w:sz w:val="26"/>
          <w:szCs w:val="26"/>
        </w:rPr>
      </w:pPr>
      <w:r w:rsidRPr="0006566B">
        <w:rPr>
          <w:rFonts w:ascii="Times New Roman" w:hAnsi="Times New Roman" w:cs="Times New Roman"/>
          <w:sz w:val="26"/>
          <w:szCs w:val="26"/>
        </w:rPr>
        <w:t>ПОСТАНОВЛЯЮ:</w:t>
      </w:r>
    </w:p>
    <w:p w:rsidR="0040172E" w:rsidRPr="0006566B" w:rsidRDefault="005905A2" w:rsidP="0040172E">
      <w:pPr>
        <w:pStyle w:val="afc"/>
        <w:ind w:firstLine="709"/>
        <w:jc w:val="both"/>
        <w:rPr>
          <w:color w:val="000000"/>
          <w:sz w:val="26"/>
          <w:szCs w:val="26"/>
        </w:rPr>
      </w:pPr>
      <w:r w:rsidRPr="0006566B">
        <w:rPr>
          <w:sz w:val="26"/>
          <w:szCs w:val="26"/>
        </w:rPr>
        <w:t>1.</w:t>
      </w:r>
      <w:r w:rsidR="0040172E" w:rsidRPr="0006566B">
        <w:rPr>
          <w:sz w:val="26"/>
          <w:szCs w:val="26"/>
        </w:rPr>
        <w:t xml:space="preserve">Утвердить административный регламент исполнения </w:t>
      </w:r>
      <w:r w:rsidR="0040172E" w:rsidRPr="0006566B">
        <w:rPr>
          <w:bCs/>
          <w:spacing w:val="-1"/>
          <w:sz w:val="26"/>
          <w:szCs w:val="26"/>
        </w:rPr>
        <w:t>муниципальной функции</w:t>
      </w:r>
      <w:r w:rsidR="0040172E" w:rsidRPr="0006566B">
        <w:rPr>
          <w:color w:val="000000"/>
          <w:sz w:val="26"/>
          <w:szCs w:val="26"/>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2265E4" w:rsidRPr="0006566B" w:rsidRDefault="0040172E" w:rsidP="0040172E">
      <w:pPr>
        <w:pStyle w:val="afa"/>
        <w:spacing w:before="0" w:beforeAutospacing="0" w:after="0" w:afterAutospacing="0"/>
        <w:ind w:firstLine="709"/>
        <w:jc w:val="both"/>
        <w:rPr>
          <w:sz w:val="26"/>
          <w:szCs w:val="26"/>
        </w:rPr>
      </w:pPr>
      <w:r w:rsidRPr="0006566B">
        <w:rPr>
          <w:sz w:val="26"/>
          <w:szCs w:val="26"/>
        </w:rPr>
        <w:t>2</w:t>
      </w:r>
      <w:r w:rsidR="002265E4" w:rsidRPr="0006566B">
        <w:rPr>
          <w:sz w:val="26"/>
          <w:szCs w:val="26"/>
        </w:rPr>
        <w:t xml:space="preserve">. </w:t>
      </w:r>
      <w:r w:rsidR="00E34D1F" w:rsidRPr="0006566B">
        <w:rPr>
          <w:sz w:val="26"/>
          <w:szCs w:val="26"/>
        </w:rPr>
        <w:t xml:space="preserve"> Настоящее постановление вступает в силу с </w:t>
      </w:r>
      <w:r w:rsidR="00E32FA8" w:rsidRPr="0006566B">
        <w:rPr>
          <w:sz w:val="26"/>
          <w:szCs w:val="26"/>
        </w:rPr>
        <w:t>даты</w:t>
      </w:r>
      <w:r w:rsidR="00E34D1F" w:rsidRPr="0006566B">
        <w:rPr>
          <w:sz w:val="26"/>
          <w:szCs w:val="26"/>
        </w:rPr>
        <w:t xml:space="preserve"> </w:t>
      </w:r>
      <w:r w:rsidR="0006566B">
        <w:rPr>
          <w:sz w:val="26"/>
          <w:szCs w:val="26"/>
        </w:rPr>
        <w:t>его официального опубликования</w:t>
      </w:r>
      <w:r w:rsidR="00E34D1F" w:rsidRPr="0006566B">
        <w:rPr>
          <w:sz w:val="26"/>
          <w:szCs w:val="26"/>
        </w:rPr>
        <w:t>.</w:t>
      </w:r>
    </w:p>
    <w:p w:rsidR="00E34D1F" w:rsidRPr="0006566B" w:rsidRDefault="0040172E" w:rsidP="00F34F48">
      <w:pPr>
        <w:spacing w:line="240" w:lineRule="auto"/>
        <w:rPr>
          <w:rFonts w:ascii="Times New Roman" w:hAnsi="Times New Roman" w:cs="Times New Roman"/>
          <w:sz w:val="26"/>
          <w:szCs w:val="26"/>
          <w:u w:val="single"/>
        </w:rPr>
      </w:pPr>
      <w:r w:rsidRPr="0006566B">
        <w:rPr>
          <w:rFonts w:ascii="Times New Roman" w:hAnsi="Times New Roman" w:cs="Times New Roman"/>
          <w:sz w:val="26"/>
          <w:szCs w:val="26"/>
        </w:rPr>
        <w:t>3</w:t>
      </w:r>
      <w:r w:rsidR="00E34D1F" w:rsidRPr="0006566B">
        <w:rPr>
          <w:rFonts w:ascii="Times New Roman" w:hAnsi="Times New Roman" w:cs="Times New Roman"/>
          <w:sz w:val="26"/>
          <w:szCs w:val="26"/>
        </w:rPr>
        <w:t>.  Контроль за исполнением оставляю за собой.</w:t>
      </w:r>
    </w:p>
    <w:p w:rsidR="00E34D1F" w:rsidRPr="00F34F48" w:rsidRDefault="00E34D1F" w:rsidP="00F34F48">
      <w:pPr>
        <w:pStyle w:val="af9"/>
        <w:tabs>
          <w:tab w:val="left" w:pos="2268"/>
        </w:tabs>
        <w:spacing w:before="0"/>
        <w:ind w:firstLine="709"/>
        <w:jc w:val="both"/>
        <w:rPr>
          <w:szCs w:val="24"/>
        </w:rPr>
      </w:pPr>
    </w:p>
    <w:p w:rsidR="007F2372" w:rsidRPr="00F34F48" w:rsidRDefault="007F2372" w:rsidP="00F34F48">
      <w:pPr>
        <w:spacing w:line="240" w:lineRule="auto"/>
        <w:ind w:firstLine="0"/>
        <w:rPr>
          <w:rFonts w:ascii="Times New Roman" w:hAnsi="Times New Roman" w:cs="Times New Roman"/>
          <w:sz w:val="24"/>
          <w:szCs w:val="24"/>
        </w:rPr>
      </w:pPr>
    </w:p>
    <w:p w:rsidR="007F2372" w:rsidRPr="00F34F48" w:rsidRDefault="007F2372" w:rsidP="00F34F48">
      <w:pPr>
        <w:spacing w:line="240" w:lineRule="auto"/>
        <w:ind w:firstLine="0"/>
        <w:rPr>
          <w:rFonts w:ascii="Times New Roman" w:hAnsi="Times New Roman" w:cs="Times New Roman"/>
          <w:sz w:val="24"/>
          <w:szCs w:val="24"/>
        </w:rPr>
      </w:pPr>
    </w:p>
    <w:p w:rsidR="00144B94" w:rsidRPr="00F34F48" w:rsidRDefault="00183D6A" w:rsidP="00F34F48">
      <w:pPr>
        <w:spacing w:line="240" w:lineRule="auto"/>
        <w:ind w:firstLine="0"/>
        <w:rPr>
          <w:rFonts w:ascii="Times New Roman" w:hAnsi="Times New Roman" w:cs="Times New Roman"/>
          <w:sz w:val="24"/>
          <w:szCs w:val="24"/>
        </w:rPr>
      </w:pPr>
      <w:r w:rsidRPr="00F34F48">
        <w:rPr>
          <w:rFonts w:ascii="Times New Roman" w:hAnsi="Times New Roman" w:cs="Times New Roman"/>
          <w:sz w:val="24"/>
          <w:szCs w:val="24"/>
        </w:rPr>
        <w:t>Глава Новок</w:t>
      </w:r>
      <w:r w:rsidR="001F66D1" w:rsidRPr="00F34F48">
        <w:rPr>
          <w:rFonts w:ascii="Times New Roman" w:hAnsi="Times New Roman" w:cs="Times New Roman"/>
          <w:sz w:val="24"/>
          <w:szCs w:val="24"/>
        </w:rPr>
        <w:t xml:space="preserve">ривошеинского сельского поселения                   </w:t>
      </w:r>
      <w:r w:rsidR="0006566B">
        <w:rPr>
          <w:rFonts w:ascii="Times New Roman" w:hAnsi="Times New Roman" w:cs="Times New Roman"/>
          <w:sz w:val="24"/>
          <w:szCs w:val="24"/>
        </w:rPr>
        <w:t xml:space="preserve">                           </w:t>
      </w:r>
      <w:r w:rsidR="001F66D1" w:rsidRPr="00F34F48">
        <w:rPr>
          <w:rFonts w:ascii="Times New Roman" w:hAnsi="Times New Roman" w:cs="Times New Roman"/>
          <w:sz w:val="24"/>
          <w:szCs w:val="24"/>
        </w:rPr>
        <w:t xml:space="preserve">       </w:t>
      </w:r>
      <w:r w:rsidR="00423F2C" w:rsidRPr="00F34F48">
        <w:rPr>
          <w:rFonts w:ascii="Times New Roman" w:hAnsi="Times New Roman" w:cs="Times New Roman"/>
          <w:sz w:val="24"/>
          <w:szCs w:val="24"/>
        </w:rPr>
        <w:t>А.О. Саяпин</w:t>
      </w:r>
    </w:p>
    <w:p w:rsidR="001F66D1" w:rsidRPr="00F34F48" w:rsidRDefault="001F66D1" w:rsidP="00F34F48">
      <w:pPr>
        <w:spacing w:line="240" w:lineRule="auto"/>
        <w:ind w:firstLine="0"/>
        <w:rPr>
          <w:rFonts w:ascii="Times New Roman" w:hAnsi="Times New Roman" w:cs="Times New Roman"/>
          <w:sz w:val="24"/>
          <w:szCs w:val="24"/>
        </w:rPr>
      </w:pPr>
      <w:r w:rsidRPr="00F34F48">
        <w:rPr>
          <w:rFonts w:ascii="Times New Roman" w:hAnsi="Times New Roman" w:cs="Times New Roman"/>
          <w:sz w:val="24"/>
          <w:szCs w:val="24"/>
        </w:rPr>
        <w:t>(Глава Администрации)</w:t>
      </w:r>
      <w:r w:rsidRPr="00F34F48">
        <w:rPr>
          <w:rFonts w:ascii="Times New Roman" w:hAnsi="Times New Roman" w:cs="Times New Roman"/>
          <w:sz w:val="24"/>
          <w:szCs w:val="24"/>
        </w:rPr>
        <w:tab/>
      </w:r>
      <w:r w:rsidRPr="00F34F48">
        <w:rPr>
          <w:rFonts w:ascii="Times New Roman" w:hAnsi="Times New Roman" w:cs="Times New Roman"/>
          <w:sz w:val="24"/>
          <w:szCs w:val="24"/>
        </w:rPr>
        <w:tab/>
      </w:r>
      <w:r w:rsidRPr="00F34F48">
        <w:rPr>
          <w:rFonts w:ascii="Times New Roman" w:hAnsi="Times New Roman" w:cs="Times New Roman"/>
          <w:sz w:val="24"/>
          <w:szCs w:val="24"/>
        </w:rPr>
        <w:tab/>
      </w:r>
      <w:r w:rsidRPr="00F34F48">
        <w:rPr>
          <w:rFonts w:ascii="Times New Roman" w:hAnsi="Times New Roman" w:cs="Times New Roman"/>
          <w:sz w:val="24"/>
          <w:szCs w:val="24"/>
        </w:rPr>
        <w:tab/>
      </w:r>
      <w:r w:rsidRPr="00F34F48">
        <w:rPr>
          <w:rFonts w:ascii="Times New Roman" w:hAnsi="Times New Roman" w:cs="Times New Roman"/>
          <w:sz w:val="24"/>
          <w:szCs w:val="24"/>
        </w:rPr>
        <w:tab/>
      </w:r>
      <w:r w:rsidRPr="00F34F48">
        <w:rPr>
          <w:rFonts w:ascii="Times New Roman" w:hAnsi="Times New Roman" w:cs="Times New Roman"/>
          <w:sz w:val="24"/>
          <w:szCs w:val="24"/>
        </w:rPr>
        <w:tab/>
      </w:r>
      <w:r w:rsidRPr="00F34F48">
        <w:rPr>
          <w:rFonts w:ascii="Times New Roman" w:hAnsi="Times New Roman" w:cs="Times New Roman"/>
          <w:sz w:val="24"/>
          <w:szCs w:val="24"/>
        </w:rPr>
        <w:tab/>
      </w:r>
    </w:p>
    <w:p w:rsidR="0040172E" w:rsidRDefault="0040172E" w:rsidP="001F66D1">
      <w:pPr>
        <w:pStyle w:val="Standard"/>
        <w:rPr>
          <w:sz w:val="16"/>
          <w:szCs w:val="16"/>
        </w:rPr>
      </w:pPr>
    </w:p>
    <w:p w:rsidR="0040172E" w:rsidRPr="0006566B" w:rsidRDefault="0040172E" w:rsidP="0006566B">
      <w:pPr>
        <w:pStyle w:val="Standard"/>
        <w:ind w:left="4536"/>
        <w:rPr>
          <w:sz w:val="26"/>
          <w:szCs w:val="26"/>
        </w:rPr>
      </w:pPr>
      <w:r w:rsidRPr="0006566B">
        <w:rPr>
          <w:sz w:val="26"/>
          <w:szCs w:val="26"/>
        </w:rPr>
        <w:lastRenderedPageBreak/>
        <w:t>Приложение</w:t>
      </w:r>
    </w:p>
    <w:p w:rsidR="0040172E" w:rsidRPr="0006566B" w:rsidRDefault="0040172E" w:rsidP="0006566B">
      <w:pPr>
        <w:tabs>
          <w:tab w:val="left" w:pos="4125"/>
        </w:tabs>
        <w:spacing w:line="240" w:lineRule="auto"/>
        <w:ind w:left="4536" w:firstLine="0"/>
        <w:jc w:val="left"/>
        <w:rPr>
          <w:rFonts w:ascii="Times New Roman" w:eastAsia="Times New Roman" w:hAnsi="Times New Roman" w:cs="Times New Roman"/>
          <w:sz w:val="26"/>
          <w:szCs w:val="26"/>
        </w:rPr>
      </w:pPr>
      <w:r w:rsidRPr="0006566B">
        <w:rPr>
          <w:rFonts w:ascii="Times New Roman" w:eastAsia="Times New Roman" w:hAnsi="Times New Roman" w:cs="Times New Roman"/>
          <w:sz w:val="26"/>
          <w:szCs w:val="26"/>
        </w:rPr>
        <w:t>к постановлению</w:t>
      </w:r>
    </w:p>
    <w:p w:rsidR="0040172E" w:rsidRPr="0006566B" w:rsidRDefault="0040172E" w:rsidP="0006566B">
      <w:pPr>
        <w:tabs>
          <w:tab w:val="left" w:pos="4125"/>
        </w:tabs>
        <w:spacing w:line="240" w:lineRule="auto"/>
        <w:ind w:left="4536" w:firstLine="0"/>
        <w:jc w:val="left"/>
        <w:rPr>
          <w:rFonts w:ascii="Times New Roman" w:eastAsia="Times New Roman" w:hAnsi="Times New Roman" w:cs="Times New Roman"/>
          <w:sz w:val="26"/>
          <w:szCs w:val="26"/>
        </w:rPr>
      </w:pPr>
      <w:r w:rsidRPr="0006566B">
        <w:rPr>
          <w:rFonts w:ascii="Times New Roman" w:eastAsia="Times New Roman" w:hAnsi="Times New Roman" w:cs="Times New Roman"/>
          <w:sz w:val="26"/>
          <w:szCs w:val="26"/>
        </w:rPr>
        <w:t>Администрации Новокривошеинского</w:t>
      </w:r>
    </w:p>
    <w:p w:rsidR="0040172E" w:rsidRPr="0006566B" w:rsidRDefault="0040172E" w:rsidP="0006566B">
      <w:pPr>
        <w:tabs>
          <w:tab w:val="left" w:pos="6480"/>
        </w:tabs>
        <w:spacing w:line="240" w:lineRule="auto"/>
        <w:ind w:left="4536" w:firstLine="0"/>
        <w:jc w:val="left"/>
        <w:rPr>
          <w:rFonts w:ascii="Times New Roman" w:eastAsia="Times New Roman" w:hAnsi="Times New Roman" w:cs="Times New Roman"/>
          <w:sz w:val="26"/>
          <w:szCs w:val="26"/>
        </w:rPr>
      </w:pPr>
      <w:r w:rsidRPr="0006566B">
        <w:rPr>
          <w:rFonts w:ascii="Times New Roman" w:eastAsia="Times New Roman" w:hAnsi="Times New Roman" w:cs="Times New Roman"/>
          <w:sz w:val="26"/>
          <w:szCs w:val="26"/>
        </w:rPr>
        <w:t xml:space="preserve">сельского поселения от 07.05.2020 </w:t>
      </w:r>
      <w:r w:rsidRPr="0006566B">
        <w:rPr>
          <w:rFonts w:ascii="Times New Roman" w:eastAsia="Segoe UI Symbol" w:hAnsi="Times New Roman" w:cs="Times New Roman"/>
          <w:sz w:val="26"/>
          <w:szCs w:val="26"/>
        </w:rPr>
        <w:t>№</w:t>
      </w:r>
      <w:r w:rsidRPr="0006566B">
        <w:rPr>
          <w:rFonts w:ascii="Times New Roman" w:eastAsia="Times New Roman" w:hAnsi="Times New Roman" w:cs="Times New Roman"/>
          <w:sz w:val="26"/>
          <w:szCs w:val="26"/>
        </w:rPr>
        <w:t xml:space="preserve"> 40</w:t>
      </w:r>
    </w:p>
    <w:p w:rsidR="0040172E" w:rsidRPr="0006566B" w:rsidRDefault="0040172E" w:rsidP="0040172E">
      <w:pPr>
        <w:pStyle w:val="Standard"/>
        <w:jc w:val="right"/>
        <w:rPr>
          <w:sz w:val="26"/>
          <w:szCs w:val="26"/>
        </w:rPr>
      </w:pPr>
    </w:p>
    <w:p w:rsidR="0040172E" w:rsidRPr="0006566B" w:rsidRDefault="0040172E" w:rsidP="0040172E">
      <w:pPr>
        <w:pStyle w:val="Standard"/>
        <w:jc w:val="right"/>
        <w:rPr>
          <w:sz w:val="26"/>
          <w:szCs w:val="26"/>
        </w:rPr>
      </w:pPr>
    </w:p>
    <w:p w:rsidR="0040172E" w:rsidRPr="0006566B" w:rsidRDefault="0040172E" w:rsidP="0040172E">
      <w:pPr>
        <w:ind w:left="4962"/>
        <w:jc w:val="center"/>
        <w:rPr>
          <w:rFonts w:ascii="Times New Roman" w:hAnsi="Times New Roman" w:cs="Times New Roman"/>
          <w:sz w:val="26"/>
          <w:szCs w:val="26"/>
        </w:rPr>
      </w:pPr>
    </w:p>
    <w:p w:rsidR="0040172E" w:rsidRPr="0006566B" w:rsidRDefault="0040172E" w:rsidP="0040172E">
      <w:pPr>
        <w:pStyle w:val="afc"/>
        <w:jc w:val="center"/>
        <w:rPr>
          <w:sz w:val="26"/>
          <w:szCs w:val="26"/>
        </w:rPr>
      </w:pPr>
      <w:r w:rsidRPr="0006566B">
        <w:rPr>
          <w:sz w:val="26"/>
          <w:szCs w:val="26"/>
        </w:rPr>
        <w:t>АДМИНИСТРАТИВНЫЙ РЕГЛАМЕНТ</w:t>
      </w:r>
    </w:p>
    <w:p w:rsidR="0040172E" w:rsidRDefault="0040172E" w:rsidP="0040172E">
      <w:pPr>
        <w:pStyle w:val="afc"/>
        <w:jc w:val="center"/>
        <w:rPr>
          <w:sz w:val="26"/>
          <w:szCs w:val="26"/>
        </w:rPr>
      </w:pPr>
      <w:r w:rsidRPr="0006566B">
        <w:rPr>
          <w:sz w:val="26"/>
          <w:szCs w:val="26"/>
        </w:rPr>
        <w:t>исполнения муниципальной функции по осуществлению муниципального контроля за использованием и охраной недрпри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Новокривошеинского сельского поселения</w:t>
      </w:r>
    </w:p>
    <w:p w:rsidR="0006566B" w:rsidRPr="0006566B" w:rsidRDefault="0006566B" w:rsidP="0040172E">
      <w:pPr>
        <w:pStyle w:val="afc"/>
        <w:jc w:val="center"/>
        <w:rPr>
          <w:sz w:val="26"/>
          <w:szCs w:val="26"/>
        </w:rPr>
      </w:pPr>
    </w:p>
    <w:p w:rsidR="0040172E" w:rsidRDefault="0040172E" w:rsidP="0040172E">
      <w:pPr>
        <w:spacing w:line="240" w:lineRule="auto"/>
        <w:ind w:firstLine="567"/>
        <w:jc w:val="center"/>
        <w:outlineLvl w:val="1"/>
        <w:rPr>
          <w:rFonts w:ascii="Times New Roman" w:hAnsi="Times New Roman" w:cs="Times New Roman"/>
          <w:bCs/>
          <w:iCs/>
          <w:sz w:val="26"/>
          <w:szCs w:val="26"/>
        </w:rPr>
      </w:pPr>
      <w:r w:rsidRPr="0006566B">
        <w:rPr>
          <w:rFonts w:ascii="Times New Roman" w:hAnsi="Times New Roman" w:cs="Times New Roman"/>
          <w:bCs/>
          <w:iCs/>
          <w:sz w:val="26"/>
          <w:szCs w:val="26"/>
        </w:rPr>
        <w:t>Раздел I. Общие положения</w:t>
      </w:r>
    </w:p>
    <w:p w:rsidR="0006566B" w:rsidRPr="0006566B" w:rsidRDefault="0006566B" w:rsidP="0040172E">
      <w:pPr>
        <w:spacing w:line="240" w:lineRule="auto"/>
        <w:ind w:firstLine="567"/>
        <w:jc w:val="center"/>
        <w:outlineLvl w:val="1"/>
        <w:rPr>
          <w:rFonts w:ascii="Times New Roman" w:hAnsi="Times New Roman" w:cs="Times New Roman"/>
          <w:bCs/>
          <w:iCs/>
          <w:sz w:val="26"/>
          <w:szCs w:val="26"/>
        </w:rPr>
      </w:pPr>
    </w:p>
    <w:p w:rsidR="0040172E" w:rsidRPr="0006566B" w:rsidRDefault="0006566B" w:rsidP="0040172E">
      <w:pPr>
        <w:pStyle w:val="a6"/>
        <w:spacing w:line="240" w:lineRule="auto"/>
        <w:ind w:left="0"/>
        <w:jc w:val="center"/>
        <w:rPr>
          <w:rFonts w:ascii="Times New Roman" w:hAnsi="Times New Roman" w:cs="Times New Roman"/>
          <w:sz w:val="26"/>
          <w:szCs w:val="26"/>
        </w:rPr>
      </w:pPr>
      <w:r>
        <w:rPr>
          <w:rFonts w:ascii="Times New Roman" w:hAnsi="Times New Roman" w:cs="Times New Roman"/>
          <w:sz w:val="26"/>
          <w:szCs w:val="26"/>
        </w:rPr>
        <w:t>1.1.</w:t>
      </w:r>
      <w:r w:rsidR="0040172E" w:rsidRPr="0006566B">
        <w:rPr>
          <w:rFonts w:ascii="Times New Roman" w:hAnsi="Times New Roman" w:cs="Times New Roman"/>
          <w:sz w:val="26"/>
          <w:szCs w:val="26"/>
        </w:rPr>
        <w:t>Наименование муниципальной функции</w:t>
      </w:r>
    </w:p>
    <w:p w:rsidR="0040172E" w:rsidRPr="0006566B" w:rsidRDefault="0040172E" w:rsidP="0006566B">
      <w:pPr>
        <w:spacing w:line="240" w:lineRule="auto"/>
        <w:rPr>
          <w:rFonts w:ascii="Times New Roman" w:hAnsi="Times New Roman" w:cs="Times New Roman"/>
          <w:sz w:val="26"/>
          <w:szCs w:val="26"/>
        </w:rPr>
      </w:pPr>
      <w:r w:rsidRPr="0006566B">
        <w:rPr>
          <w:rFonts w:ascii="Times New Roman" w:hAnsi="Times New Roman" w:cs="Times New Roman"/>
          <w:sz w:val="26"/>
          <w:szCs w:val="26"/>
        </w:rPr>
        <w:t>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Новокривошеинского сельского поселения» (далее – муниципальная функция).</w:t>
      </w:r>
    </w:p>
    <w:p w:rsidR="0040172E" w:rsidRPr="0006566B" w:rsidRDefault="0040172E" w:rsidP="0006566B">
      <w:pPr>
        <w:spacing w:line="240" w:lineRule="auto"/>
        <w:rPr>
          <w:rFonts w:ascii="Times New Roman" w:hAnsi="Times New Roman" w:cs="Times New Roman"/>
          <w:sz w:val="26"/>
          <w:szCs w:val="26"/>
        </w:rPr>
      </w:pPr>
      <w:r w:rsidRPr="0006566B">
        <w:rPr>
          <w:rFonts w:ascii="Times New Roman" w:hAnsi="Times New Roman" w:cs="Times New Roman"/>
          <w:sz w:val="26"/>
          <w:szCs w:val="26"/>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Новокривошеинского сельского поселения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Новокривошеинского сельского поселения (далее - поселение).</w:t>
      </w:r>
    </w:p>
    <w:p w:rsidR="0040172E" w:rsidRPr="0006566B" w:rsidRDefault="0040172E" w:rsidP="0006566B">
      <w:pPr>
        <w:spacing w:line="240" w:lineRule="auto"/>
        <w:rPr>
          <w:rFonts w:ascii="Times New Roman" w:hAnsi="Times New Roman" w:cs="Times New Roman"/>
          <w:sz w:val="26"/>
          <w:szCs w:val="26"/>
        </w:rPr>
      </w:pPr>
      <w:r w:rsidRPr="0006566B">
        <w:rPr>
          <w:rFonts w:ascii="Times New Roman" w:hAnsi="Times New Roman" w:cs="Times New Roman"/>
          <w:sz w:val="26"/>
          <w:szCs w:val="26"/>
        </w:rPr>
        <w:t>Административный регламент устанавливает сроки и последовательность административных процедур и административных действий администрации Новокривошеинского сельского поселения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1.2. Наименование органа, осуществляющего муниципальный контроль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Новокривошеинского сельского поселения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w:t>
      </w:r>
      <w:r w:rsidRPr="0006566B">
        <w:rPr>
          <w:rFonts w:ascii="Times New Roman" w:hAnsi="Times New Roman" w:cs="Times New Roman"/>
          <w:sz w:val="26"/>
          <w:szCs w:val="26"/>
        </w:rPr>
        <w:lastRenderedPageBreak/>
        <w:t>контроль, утверждается постановлением администрации Новокривошеинского сельского поселения.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Туапсинский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1.3. Нормативные правовые акты, регулирующие осуществление муниципального контроля</w:t>
      </w:r>
    </w:p>
    <w:p w:rsidR="0040172E" w:rsidRPr="0006566B" w:rsidRDefault="0040172E" w:rsidP="0040172E">
      <w:pPr>
        <w:spacing w:line="240" w:lineRule="auto"/>
        <w:rPr>
          <w:rFonts w:ascii="Times New Roman" w:hAnsi="Times New Roman" w:cs="Times New Roman"/>
          <w:sz w:val="26"/>
          <w:szCs w:val="26"/>
        </w:rPr>
      </w:pPr>
      <w:bookmarkStart w:id="1" w:name="sub_581525740"/>
      <w:r w:rsidRPr="0006566B">
        <w:rPr>
          <w:rFonts w:ascii="Times New Roman" w:hAnsi="Times New Roman" w:cs="Times New Roman"/>
          <w:sz w:val="26"/>
          <w:szCs w:val="26"/>
        </w:rPr>
        <w:tab/>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Новокривошеинского сельского поселения в разделе «</w:t>
      </w:r>
      <w:r w:rsidRPr="0006566B">
        <w:rPr>
          <w:rFonts w:ascii="Times New Roman" w:hAnsi="Times New Roman" w:cs="Times New Roman"/>
          <w:color w:val="000000" w:themeColor="text1"/>
          <w:sz w:val="26"/>
          <w:szCs w:val="26"/>
        </w:rPr>
        <w:t>регламенты государственных и муниципальных услуг»</w:t>
      </w:r>
      <w:r w:rsidRPr="0006566B">
        <w:rPr>
          <w:rFonts w:ascii="Times New Roman" w:hAnsi="Times New Roman" w:cs="Times New Roman"/>
          <w:sz w:val="26"/>
          <w:szCs w:val="26"/>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06566B">
        <w:rPr>
          <w:rFonts w:ascii="Times New Roman" w:hAnsi="Times New Roman" w:cs="Times New Roman"/>
          <w:sz w:val="26"/>
          <w:szCs w:val="26"/>
        </w:rPr>
        <w:t>.</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1.4. Предмет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Предметом муниципального контроля является проверка соблюдения юридическими лицами и индивидуальными предпринимателями на территории Новокривошеинского сельского поселения требований, установленных федеральными законами, законами Томской области, муниципальными правовыми актами Новокривошеинского сельского поселения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1.5. Права и обязанности должностных лиц при осуществлении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1.5.1. При осуществлении муниципального контроля должностные лица имеют право:</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производить осмотр состояния автомобильных дорог местного значения в границах поселения;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6) обжаловать действия (бездействие) лиц, повлёкшие за собой нарушение прав, а также препятствующие исполнению должностных обязанностей;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9) осуществлять полномочия, предусмотренные федеральными законами, законами Томской области нормативными правовыми актами органов местного самоуправления.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1.5.2. При осуществлении муниципального контроля должностные лица обязаны: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6) соблюдать сроки проведения проверки, установленные действующим законодательством;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10) составлять по результатам проверок акты проверок;</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0172E" w:rsidRPr="0006566B" w:rsidRDefault="0040172E" w:rsidP="0040172E">
      <w:pPr>
        <w:spacing w:line="240" w:lineRule="auto"/>
        <w:rPr>
          <w:rFonts w:ascii="Times New Roman" w:hAnsi="Times New Roman" w:cs="Times New Roman"/>
          <w:sz w:val="26"/>
          <w:szCs w:val="26"/>
        </w:rPr>
      </w:pPr>
      <w:bookmarkStart w:id="2" w:name="sub_111"/>
      <w:r w:rsidRPr="0006566B">
        <w:rPr>
          <w:rFonts w:ascii="Times New Roman" w:hAnsi="Times New Roman" w:cs="Times New Roman"/>
          <w:sz w:val="26"/>
          <w:szCs w:val="26"/>
        </w:rPr>
        <w:tab/>
        <w:t xml:space="preserve">1.5.3. </w:t>
      </w:r>
      <w:bookmarkStart w:id="3" w:name="sub_112"/>
      <w:bookmarkEnd w:id="2"/>
      <w:r w:rsidRPr="0006566B">
        <w:rPr>
          <w:rFonts w:ascii="Times New Roman" w:hAnsi="Times New Roman" w:cs="Times New Roman"/>
          <w:sz w:val="26"/>
          <w:szCs w:val="26"/>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3"/>
      <w:r w:rsidRPr="0006566B">
        <w:rPr>
          <w:rFonts w:ascii="Times New Roman" w:hAnsi="Times New Roman" w:cs="Times New Roman"/>
          <w:sz w:val="26"/>
          <w:szCs w:val="26"/>
        </w:rPr>
        <w:t>, и требований, установленных муниципальными правовыми актами.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1.5.5.  При проведении проверки должностные лица органа муниципального контроля не вправе:</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w:t>
      </w:r>
      <w:r w:rsidRPr="0006566B">
        <w:rPr>
          <w:rFonts w:ascii="Times New Roman" w:hAnsi="Times New Roman" w:cs="Times New Roman"/>
          <w:sz w:val="26"/>
          <w:szCs w:val="26"/>
        </w:rPr>
        <w:lastRenderedPageBreak/>
        <w:t>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8) превышать установленные сроки проведения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1.5.6. При проведении выездной проверки запрещается требовать от юридического лица, индивидуального предпринимателя представления документов и </w:t>
      </w:r>
      <w:r w:rsidRPr="0006566B">
        <w:rPr>
          <w:rFonts w:ascii="Times New Roman" w:hAnsi="Times New Roman" w:cs="Times New Roman"/>
          <w:sz w:val="26"/>
          <w:szCs w:val="26"/>
        </w:rPr>
        <w:lastRenderedPageBreak/>
        <w:t>(или) информации, которые были представлены ими в ходе проведения документарной проверки.</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1.6. Права и обязанности лиц, в отношении которых осуществляются мероприятия по муниципальному контролю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1.6.1. Лица, в отношении которых осуществляется муниципальный контроль, имеют право:</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непосредственно присутствовать при проведении проверки, давать объяснения по вопросам, относящимся к предмету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Томской области к участию в проверке;</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8) вести журнал учёта проверок;</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9)  на возмещение, включая упущенную выгоду (неполученный доход), за счёт средств бюджета Новокривошеинского сельского поселения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11) иные права, предусмотренные действующим законодательством.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1.6.2. Лица, в отношении которых осуществляется муниципальный контроль, обязаны: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не препятствовать законной деятельности должностного лица органа муниципального контроля по проведению проверок;</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4) исполнять законные требования должностных лиц органа, осуществляющего муниципальный контроль;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6) нести иные обязанности, предусмотренные действующим законодательством.</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1.7. Описание результата осуществления муниципального контроля</w:t>
      </w:r>
    </w:p>
    <w:p w:rsidR="0040172E" w:rsidRPr="0006566B" w:rsidRDefault="0040172E" w:rsidP="0040172E">
      <w:pPr>
        <w:spacing w:line="240" w:lineRule="auto"/>
        <w:rPr>
          <w:rFonts w:ascii="Times New Roman" w:hAnsi="Times New Roman" w:cs="Times New Roman"/>
          <w:color w:val="000000"/>
          <w:sz w:val="26"/>
          <w:szCs w:val="26"/>
          <w:shd w:val="clear" w:color="auto" w:fill="FFFFFF"/>
        </w:rPr>
      </w:pPr>
      <w:r w:rsidRPr="0006566B">
        <w:rPr>
          <w:rFonts w:ascii="Times New Roman" w:hAnsi="Times New Roman" w:cs="Times New Roman"/>
          <w:color w:val="000000"/>
          <w:sz w:val="26"/>
          <w:szCs w:val="26"/>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выдают предписание об устранении выявленных нарушений с указанием сроков их устранения;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принимают меры по контролю за устранением выявленных нарушений;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color w:val="000000"/>
          <w:sz w:val="26"/>
          <w:szCs w:val="26"/>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40172E" w:rsidRPr="0006566B" w:rsidRDefault="0040172E" w:rsidP="0040172E">
      <w:pPr>
        <w:spacing w:line="240" w:lineRule="auto"/>
        <w:jc w:val="center"/>
        <w:outlineLvl w:val="1"/>
        <w:rPr>
          <w:rFonts w:ascii="Times New Roman" w:hAnsi="Times New Roman" w:cs="Times New Roman"/>
          <w:bCs/>
          <w:iCs/>
          <w:sz w:val="26"/>
          <w:szCs w:val="26"/>
        </w:rPr>
      </w:pPr>
      <w:r w:rsidRPr="0006566B">
        <w:rPr>
          <w:rFonts w:ascii="Times New Roman" w:hAnsi="Times New Roman" w:cs="Times New Roman"/>
          <w:bCs/>
          <w:iCs/>
          <w:sz w:val="26"/>
          <w:szCs w:val="26"/>
        </w:rPr>
        <w:t>Раздел 2. Требования к порядку осуществления муниципального контроля</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2.1. Порядок информирования об осуществлении   муниципального контроля</w:t>
      </w:r>
    </w:p>
    <w:p w:rsidR="0040172E" w:rsidRPr="0006566B" w:rsidRDefault="0040172E" w:rsidP="0040172E">
      <w:pPr>
        <w:pStyle w:val="afc"/>
        <w:jc w:val="both"/>
        <w:rPr>
          <w:sz w:val="26"/>
          <w:szCs w:val="26"/>
        </w:rPr>
      </w:pPr>
      <w:r w:rsidRPr="0006566B">
        <w:rPr>
          <w:sz w:val="26"/>
          <w:szCs w:val="26"/>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40172E" w:rsidRPr="0006566B" w:rsidRDefault="0040172E" w:rsidP="0040172E">
      <w:pPr>
        <w:pStyle w:val="afc"/>
        <w:jc w:val="both"/>
        <w:rPr>
          <w:color w:val="000000" w:themeColor="text1"/>
          <w:sz w:val="26"/>
          <w:szCs w:val="26"/>
        </w:rPr>
      </w:pPr>
      <w:r w:rsidRPr="0006566B">
        <w:rPr>
          <w:sz w:val="26"/>
          <w:szCs w:val="26"/>
        </w:rPr>
        <w:tab/>
        <w:t>Информирование об осуществлении муниципального контроля, осуществляется:</w:t>
      </w:r>
    </w:p>
    <w:p w:rsidR="0040172E" w:rsidRPr="0006566B" w:rsidRDefault="0040172E" w:rsidP="0040172E">
      <w:pPr>
        <w:pStyle w:val="afc"/>
        <w:jc w:val="both"/>
        <w:rPr>
          <w:sz w:val="26"/>
          <w:szCs w:val="26"/>
        </w:rPr>
      </w:pPr>
      <w:r w:rsidRPr="0006566B">
        <w:rPr>
          <w:sz w:val="26"/>
          <w:szCs w:val="26"/>
        </w:rPr>
        <w:tab/>
        <w:t>в устной форме при личном обращении;</w:t>
      </w:r>
    </w:p>
    <w:p w:rsidR="0040172E" w:rsidRPr="0006566B" w:rsidRDefault="0040172E" w:rsidP="0040172E">
      <w:pPr>
        <w:pStyle w:val="afc"/>
        <w:jc w:val="both"/>
        <w:rPr>
          <w:sz w:val="26"/>
          <w:szCs w:val="26"/>
        </w:rPr>
      </w:pPr>
      <w:r w:rsidRPr="0006566B">
        <w:rPr>
          <w:sz w:val="26"/>
          <w:szCs w:val="26"/>
        </w:rPr>
        <w:tab/>
        <w:t>с использованием телефонной связи;</w:t>
      </w:r>
    </w:p>
    <w:p w:rsidR="0040172E" w:rsidRPr="0006566B" w:rsidRDefault="0040172E" w:rsidP="0040172E">
      <w:pPr>
        <w:pStyle w:val="afc"/>
        <w:jc w:val="both"/>
        <w:rPr>
          <w:sz w:val="26"/>
          <w:szCs w:val="26"/>
        </w:rPr>
      </w:pPr>
      <w:r w:rsidRPr="0006566B">
        <w:rPr>
          <w:sz w:val="26"/>
          <w:szCs w:val="26"/>
        </w:rPr>
        <w:tab/>
        <w:t xml:space="preserve">в форме электронного документа посредством направления на адрес </w:t>
      </w:r>
      <w:r w:rsidRPr="0006566B">
        <w:rPr>
          <w:sz w:val="26"/>
          <w:szCs w:val="26"/>
        </w:rPr>
        <w:tab/>
        <w:t>электронной почты;</w:t>
      </w:r>
    </w:p>
    <w:p w:rsidR="0040172E" w:rsidRPr="0006566B" w:rsidRDefault="0040172E" w:rsidP="0040172E">
      <w:pPr>
        <w:pStyle w:val="afc"/>
        <w:jc w:val="both"/>
        <w:rPr>
          <w:sz w:val="26"/>
          <w:szCs w:val="26"/>
        </w:rPr>
      </w:pPr>
      <w:r w:rsidRPr="0006566B">
        <w:rPr>
          <w:sz w:val="26"/>
          <w:szCs w:val="26"/>
        </w:rPr>
        <w:tab/>
        <w:t xml:space="preserve">по письменным обращениям. </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посредством сети Интернет, путём публикаций в средствах массовой информации.</w:t>
      </w:r>
    </w:p>
    <w:p w:rsidR="0040172E" w:rsidRPr="0006566B" w:rsidRDefault="0040172E" w:rsidP="0040172E">
      <w:pPr>
        <w:pStyle w:val="afc"/>
        <w:jc w:val="both"/>
        <w:rPr>
          <w:sz w:val="26"/>
          <w:szCs w:val="26"/>
        </w:rPr>
      </w:pPr>
      <w:r w:rsidRPr="0006566B">
        <w:rPr>
          <w:sz w:val="26"/>
          <w:szCs w:val="26"/>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40172E" w:rsidRPr="0006566B" w:rsidRDefault="0040172E" w:rsidP="0040172E">
      <w:pPr>
        <w:pStyle w:val="afc"/>
        <w:jc w:val="both"/>
        <w:rPr>
          <w:sz w:val="26"/>
          <w:szCs w:val="26"/>
        </w:rPr>
      </w:pPr>
      <w:bookmarkStart w:id="4" w:name="sub_1119"/>
      <w:r w:rsidRPr="0006566B">
        <w:rPr>
          <w:sz w:val="26"/>
          <w:szCs w:val="26"/>
        </w:rPr>
        <w:tab/>
        <w:t>Основными требованиями к информированию заявителей являются:</w:t>
      </w:r>
    </w:p>
    <w:p w:rsidR="0040172E" w:rsidRPr="0006566B" w:rsidRDefault="0040172E" w:rsidP="0040172E">
      <w:pPr>
        <w:pStyle w:val="afc"/>
        <w:jc w:val="both"/>
        <w:rPr>
          <w:sz w:val="26"/>
          <w:szCs w:val="26"/>
        </w:rPr>
      </w:pPr>
      <w:bookmarkStart w:id="5" w:name="sub_11191"/>
      <w:bookmarkEnd w:id="4"/>
      <w:r w:rsidRPr="0006566B">
        <w:rPr>
          <w:sz w:val="26"/>
          <w:szCs w:val="26"/>
        </w:rPr>
        <w:tab/>
        <w:t>1) достоверность предоставляемой информации;</w:t>
      </w:r>
    </w:p>
    <w:p w:rsidR="0040172E" w:rsidRPr="0006566B" w:rsidRDefault="0040172E" w:rsidP="0040172E">
      <w:pPr>
        <w:pStyle w:val="afc"/>
        <w:jc w:val="both"/>
        <w:rPr>
          <w:sz w:val="26"/>
          <w:szCs w:val="26"/>
        </w:rPr>
      </w:pPr>
      <w:bookmarkStart w:id="6" w:name="sub_11192"/>
      <w:bookmarkEnd w:id="5"/>
      <w:r w:rsidRPr="0006566B">
        <w:rPr>
          <w:sz w:val="26"/>
          <w:szCs w:val="26"/>
        </w:rPr>
        <w:tab/>
        <w:t>2) чёткость в изложении информации;</w:t>
      </w:r>
    </w:p>
    <w:p w:rsidR="0040172E" w:rsidRPr="0006566B" w:rsidRDefault="0040172E" w:rsidP="0040172E">
      <w:pPr>
        <w:pStyle w:val="afc"/>
        <w:jc w:val="both"/>
        <w:rPr>
          <w:sz w:val="26"/>
          <w:szCs w:val="26"/>
        </w:rPr>
      </w:pPr>
      <w:bookmarkStart w:id="7" w:name="sub_11193"/>
      <w:bookmarkEnd w:id="6"/>
      <w:r w:rsidRPr="0006566B">
        <w:rPr>
          <w:sz w:val="26"/>
          <w:szCs w:val="26"/>
        </w:rPr>
        <w:tab/>
        <w:t>3) полнота информирования;</w:t>
      </w:r>
    </w:p>
    <w:p w:rsidR="0040172E" w:rsidRPr="0006566B" w:rsidRDefault="0040172E" w:rsidP="0040172E">
      <w:pPr>
        <w:pStyle w:val="afc"/>
        <w:jc w:val="both"/>
        <w:rPr>
          <w:sz w:val="26"/>
          <w:szCs w:val="26"/>
        </w:rPr>
      </w:pPr>
      <w:bookmarkStart w:id="8" w:name="sub_11194"/>
      <w:bookmarkEnd w:id="7"/>
      <w:r w:rsidRPr="0006566B">
        <w:rPr>
          <w:sz w:val="26"/>
          <w:szCs w:val="26"/>
        </w:rPr>
        <w:tab/>
        <w:t>4) наглядность форм предоставляемой информации (при письменном информировании);</w:t>
      </w:r>
    </w:p>
    <w:p w:rsidR="0040172E" w:rsidRPr="0006566B" w:rsidRDefault="0040172E" w:rsidP="0040172E">
      <w:pPr>
        <w:pStyle w:val="afc"/>
        <w:jc w:val="both"/>
        <w:rPr>
          <w:sz w:val="26"/>
          <w:szCs w:val="26"/>
        </w:rPr>
      </w:pPr>
      <w:bookmarkStart w:id="9" w:name="sub_11195"/>
      <w:bookmarkEnd w:id="8"/>
      <w:r w:rsidRPr="0006566B">
        <w:rPr>
          <w:sz w:val="26"/>
          <w:szCs w:val="26"/>
        </w:rPr>
        <w:tab/>
        <w:t>5) удобство и доступность получения информирования;</w:t>
      </w:r>
    </w:p>
    <w:p w:rsidR="0040172E" w:rsidRPr="0006566B" w:rsidRDefault="0040172E" w:rsidP="0040172E">
      <w:pPr>
        <w:pStyle w:val="afc"/>
        <w:jc w:val="both"/>
        <w:rPr>
          <w:sz w:val="26"/>
          <w:szCs w:val="26"/>
        </w:rPr>
      </w:pPr>
      <w:bookmarkStart w:id="10" w:name="sub_11196"/>
      <w:bookmarkEnd w:id="9"/>
      <w:r w:rsidRPr="0006566B">
        <w:rPr>
          <w:sz w:val="26"/>
          <w:szCs w:val="26"/>
        </w:rPr>
        <w:tab/>
        <w:t>6) оперативность предоставления информации.</w:t>
      </w:r>
      <w:bookmarkEnd w:id="10"/>
    </w:p>
    <w:p w:rsidR="0040172E" w:rsidRPr="0006566B" w:rsidRDefault="0040172E" w:rsidP="0040172E">
      <w:pPr>
        <w:pStyle w:val="afc"/>
        <w:jc w:val="both"/>
        <w:rPr>
          <w:sz w:val="26"/>
          <w:szCs w:val="26"/>
        </w:rPr>
      </w:pPr>
      <w:bookmarkStart w:id="11" w:name="sub_1120"/>
      <w:r w:rsidRPr="0006566B">
        <w:rPr>
          <w:sz w:val="26"/>
          <w:szCs w:val="26"/>
        </w:rPr>
        <w:tab/>
        <w:t>Консультирование по вопросам предоставления муниципальной услуги осуществляется бесплатно.</w:t>
      </w:r>
    </w:p>
    <w:p w:rsidR="0040172E" w:rsidRPr="0006566B" w:rsidRDefault="0040172E" w:rsidP="0040172E">
      <w:pPr>
        <w:pStyle w:val="afc"/>
        <w:jc w:val="both"/>
        <w:rPr>
          <w:sz w:val="26"/>
          <w:szCs w:val="26"/>
        </w:rPr>
      </w:pPr>
      <w:r w:rsidRPr="0006566B">
        <w:rPr>
          <w:sz w:val="26"/>
          <w:szCs w:val="26"/>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40172E" w:rsidRPr="0006566B" w:rsidRDefault="0040172E" w:rsidP="0040172E">
      <w:pPr>
        <w:pStyle w:val="afc"/>
        <w:jc w:val="both"/>
        <w:rPr>
          <w:sz w:val="26"/>
          <w:szCs w:val="26"/>
        </w:rPr>
      </w:pPr>
      <w:r w:rsidRPr="0006566B">
        <w:rPr>
          <w:sz w:val="26"/>
          <w:szCs w:val="26"/>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40172E" w:rsidRPr="0006566B" w:rsidRDefault="0040172E" w:rsidP="0040172E">
      <w:pPr>
        <w:pStyle w:val="afc"/>
        <w:jc w:val="both"/>
        <w:rPr>
          <w:sz w:val="26"/>
          <w:szCs w:val="26"/>
        </w:rPr>
      </w:pPr>
      <w:r w:rsidRPr="0006566B">
        <w:rPr>
          <w:sz w:val="26"/>
          <w:szCs w:val="26"/>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0172E" w:rsidRPr="0006566B" w:rsidRDefault="0040172E" w:rsidP="0040172E">
      <w:pPr>
        <w:pStyle w:val="afc"/>
        <w:jc w:val="both"/>
        <w:rPr>
          <w:sz w:val="26"/>
          <w:szCs w:val="26"/>
        </w:rPr>
      </w:pPr>
      <w:r w:rsidRPr="0006566B">
        <w:rPr>
          <w:sz w:val="26"/>
          <w:szCs w:val="26"/>
        </w:rPr>
        <w:tab/>
        <w:t>Рекомендуемое время для телефонного разговора – не более 10 минут, личного устного информирования – не более 20 минут.</w:t>
      </w:r>
    </w:p>
    <w:p w:rsidR="0040172E" w:rsidRPr="0006566B" w:rsidRDefault="0040172E" w:rsidP="0040172E">
      <w:pPr>
        <w:pStyle w:val="afc"/>
        <w:jc w:val="both"/>
        <w:rPr>
          <w:sz w:val="26"/>
          <w:szCs w:val="26"/>
        </w:rPr>
      </w:pPr>
      <w:r w:rsidRPr="0006566B">
        <w:rPr>
          <w:sz w:val="26"/>
          <w:szCs w:val="26"/>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40172E" w:rsidRPr="0006566B" w:rsidRDefault="0040172E" w:rsidP="0040172E">
      <w:pPr>
        <w:pStyle w:val="afc"/>
        <w:jc w:val="both"/>
        <w:rPr>
          <w:sz w:val="26"/>
          <w:szCs w:val="26"/>
        </w:rPr>
      </w:pPr>
      <w:r w:rsidRPr="0006566B">
        <w:rPr>
          <w:sz w:val="26"/>
          <w:szCs w:val="26"/>
        </w:rPr>
        <w:lastRenderedPageBreak/>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40172E" w:rsidRPr="0006566B" w:rsidRDefault="0040172E" w:rsidP="0040172E">
      <w:pPr>
        <w:pStyle w:val="afc"/>
        <w:jc w:val="both"/>
        <w:rPr>
          <w:sz w:val="26"/>
          <w:szCs w:val="26"/>
        </w:rPr>
      </w:pPr>
      <w:r w:rsidRPr="0006566B">
        <w:rPr>
          <w:sz w:val="26"/>
          <w:szCs w:val="26"/>
        </w:rPr>
        <w:tab/>
        <w:t>2.1.2. Порядок, форма и место размещения информации о предоставлении муниципальной функции.</w:t>
      </w:r>
    </w:p>
    <w:p w:rsidR="0040172E" w:rsidRPr="0006566B" w:rsidRDefault="0040172E" w:rsidP="0040172E">
      <w:pPr>
        <w:pStyle w:val="afc"/>
        <w:jc w:val="both"/>
        <w:rPr>
          <w:sz w:val="26"/>
          <w:szCs w:val="26"/>
        </w:rPr>
      </w:pPr>
      <w:r w:rsidRPr="0006566B">
        <w:rPr>
          <w:sz w:val="26"/>
          <w:szCs w:val="26"/>
        </w:rPr>
        <w:tab/>
        <w:t>Информация о предоставлении муниципальной функции размещается:</w:t>
      </w:r>
    </w:p>
    <w:p w:rsidR="0040172E" w:rsidRPr="0006566B" w:rsidRDefault="0040172E" w:rsidP="0040172E">
      <w:pPr>
        <w:pStyle w:val="afc"/>
        <w:jc w:val="both"/>
        <w:rPr>
          <w:sz w:val="26"/>
          <w:szCs w:val="26"/>
          <w:lang w:eastAsia="ar-SA"/>
        </w:rPr>
      </w:pPr>
      <w:r w:rsidRPr="0006566B">
        <w:rPr>
          <w:sz w:val="26"/>
          <w:szCs w:val="26"/>
        </w:rPr>
        <w:tab/>
        <w:t>1) в электронной форме:</w:t>
      </w:r>
    </w:p>
    <w:p w:rsidR="0040172E" w:rsidRPr="0006566B" w:rsidRDefault="0040172E" w:rsidP="0040172E">
      <w:pPr>
        <w:pStyle w:val="afc"/>
        <w:jc w:val="both"/>
        <w:rPr>
          <w:sz w:val="26"/>
          <w:szCs w:val="26"/>
        </w:rPr>
      </w:pPr>
      <w:r w:rsidRPr="0006566B">
        <w:rPr>
          <w:sz w:val="26"/>
          <w:szCs w:val="26"/>
        </w:rPr>
        <w:tab/>
        <w:t>на официальном сайте Администрации в информационно-телекоммуникационной сети «Интернет»;</w:t>
      </w:r>
    </w:p>
    <w:p w:rsidR="0040172E" w:rsidRPr="0006566B" w:rsidRDefault="0040172E" w:rsidP="0040172E">
      <w:pPr>
        <w:pStyle w:val="afc"/>
        <w:jc w:val="both"/>
        <w:rPr>
          <w:sz w:val="26"/>
          <w:szCs w:val="26"/>
        </w:rPr>
      </w:pPr>
      <w:r w:rsidRPr="0006566B">
        <w:rPr>
          <w:sz w:val="26"/>
          <w:szCs w:val="26"/>
        </w:rPr>
        <w:tab/>
        <w:t>на Едином Портале;</w:t>
      </w:r>
    </w:p>
    <w:p w:rsidR="0040172E" w:rsidRPr="0006566B" w:rsidRDefault="0040172E" w:rsidP="0040172E">
      <w:pPr>
        <w:pStyle w:val="afc"/>
        <w:jc w:val="both"/>
        <w:rPr>
          <w:sz w:val="26"/>
          <w:szCs w:val="26"/>
          <w:lang w:eastAsia="ar-SA"/>
        </w:rPr>
      </w:pPr>
      <w:r w:rsidRPr="0006566B">
        <w:rPr>
          <w:sz w:val="26"/>
          <w:szCs w:val="26"/>
        </w:rPr>
        <w:tab/>
        <w:t>2) на бумажном носителе – на информационных стендах в местах ожидания приёма заявителей в Администрации.</w:t>
      </w:r>
      <w:r w:rsidRPr="0006566B">
        <w:rPr>
          <w:sz w:val="26"/>
          <w:szCs w:val="26"/>
        </w:rPr>
        <w:tab/>
      </w:r>
    </w:p>
    <w:p w:rsidR="0040172E" w:rsidRPr="0006566B" w:rsidRDefault="0040172E" w:rsidP="0040172E">
      <w:pPr>
        <w:pStyle w:val="afc"/>
        <w:jc w:val="both"/>
        <w:rPr>
          <w:sz w:val="26"/>
          <w:szCs w:val="26"/>
        </w:rPr>
      </w:pPr>
      <w:r w:rsidRPr="0006566B">
        <w:rPr>
          <w:sz w:val="26"/>
          <w:szCs w:val="26"/>
        </w:rPr>
        <w:tab/>
        <w:t xml:space="preserve"> 2.1.3. На информационных стендах, размещённых в Администрации, указываются следующие сведения:</w:t>
      </w:r>
    </w:p>
    <w:p w:rsidR="0040172E" w:rsidRPr="0006566B" w:rsidRDefault="0040172E" w:rsidP="0040172E">
      <w:pPr>
        <w:pStyle w:val="afc"/>
        <w:jc w:val="both"/>
        <w:rPr>
          <w:sz w:val="26"/>
          <w:szCs w:val="26"/>
        </w:rPr>
      </w:pPr>
      <w:r w:rsidRPr="0006566B">
        <w:rPr>
          <w:sz w:val="26"/>
          <w:szCs w:val="26"/>
        </w:rPr>
        <w:tab/>
        <w:t>1) режим работы, адрес Администрации;</w:t>
      </w:r>
    </w:p>
    <w:p w:rsidR="0040172E" w:rsidRPr="0006566B" w:rsidRDefault="0040172E" w:rsidP="0040172E">
      <w:pPr>
        <w:pStyle w:val="afc"/>
        <w:jc w:val="both"/>
        <w:rPr>
          <w:sz w:val="26"/>
          <w:szCs w:val="26"/>
        </w:rPr>
      </w:pPr>
      <w:r w:rsidRPr="0006566B">
        <w:rPr>
          <w:sz w:val="26"/>
          <w:szCs w:val="26"/>
        </w:rPr>
        <w:tab/>
        <w:t>2) адрес официального сайта Администрации, адрес электронной почты Администрации;</w:t>
      </w:r>
    </w:p>
    <w:p w:rsidR="0040172E" w:rsidRPr="0006566B" w:rsidRDefault="0040172E" w:rsidP="0040172E">
      <w:pPr>
        <w:pStyle w:val="afc"/>
        <w:jc w:val="both"/>
        <w:rPr>
          <w:sz w:val="26"/>
          <w:szCs w:val="26"/>
        </w:rPr>
      </w:pPr>
      <w:r w:rsidRPr="0006566B">
        <w:rPr>
          <w:sz w:val="26"/>
          <w:szCs w:val="26"/>
        </w:rPr>
        <w:tab/>
        <w:t>3) почтовые адреса, телефоны, Ф.И.О. должностных лиц Администрации;</w:t>
      </w:r>
    </w:p>
    <w:p w:rsidR="0040172E" w:rsidRPr="0006566B" w:rsidRDefault="0040172E" w:rsidP="0040172E">
      <w:pPr>
        <w:pStyle w:val="afc"/>
        <w:jc w:val="both"/>
        <w:rPr>
          <w:sz w:val="26"/>
          <w:szCs w:val="26"/>
        </w:rPr>
      </w:pPr>
      <w:r w:rsidRPr="0006566B">
        <w:rPr>
          <w:sz w:val="26"/>
          <w:szCs w:val="26"/>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40172E" w:rsidRPr="0006566B" w:rsidRDefault="0040172E" w:rsidP="0040172E">
      <w:pPr>
        <w:pStyle w:val="afc"/>
        <w:jc w:val="both"/>
        <w:rPr>
          <w:sz w:val="26"/>
          <w:szCs w:val="26"/>
        </w:rPr>
      </w:pPr>
      <w:r w:rsidRPr="0006566B">
        <w:rPr>
          <w:sz w:val="26"/>
          <w:szCs w:val="26"/>
        </w:rPr>
        <w:tab/>
        <w:t>5) текст административного регламента (полная версия - на интернет-сайте, извлечения - на информационном стенде);</w:t>
      </w:r>
    </w:p>
    <w:p w:rsidR="0040172E" w:rsidRPr="0006566B" w:rsidRDefault="0040172E" w:rsidP="0040172E">
      <w:pPr>
        <w:pStyle w:val="afc"/>
        <w:jc w:val="both"/>
        <w:rPr>
          <w:sz w:val="26"/>
          <w:szCs w:val="26"/>
        </w:rPr>
      </w:pPr>
      <w:r w:rsidRPr="0006566B">
        <w:rPr>
          <w:sz w:val="26"/>
          <w:szCs w:val="26"/>
        </w:rPr>
        <w:tab/>
        <w:t>6) исчерпывающий перечень документов, необходимых для осуществления муниципального контроля;</w:t>
      </w:r>
    </w:p>
    <w:p w:rsidR="0040172E" w:rsidRPr="0006566B" w:rsidRDefault="0040172E" w:rsidP="0040172E">
      <w:pPr>
        <w:pStyle w:val="afc"/>
        <w:jc w:val="both"/>
        <w:rPr>
          <w:sz w:val="26"/>
          <w:szCs w:val="26"/>
        </w:rPr>
      </w:pPr>
      <w:r w:rsidRPr="0006566B">
        <w:rPr>
          <w:sz w:val="26"/>
          <w:szCs w:val="26"/>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40172E" w:rsidRPr="0006566B" w:rsidRDefault="0040172E" w:rsidP="0040172E">
      <w:pPr>
        <w:pStyle w:val="afc"/>
        <w:jc w:val="both"/>
        <w:rPr>
          <w:sz w:val="26"/>
          <w:szCs w:val="26"/>
        </w:rPr>
      </w:pPr>
      <w:r w:rsidRPr="0006566B">
        <w:rPr>
          <w:sz w:val="26"/>
          <w:szCs w:val="26"/>
        </w:rPr>
        <w:tab/>
        <w:t>8) порядок информирования о ходе осуществления муниципального контроля;</w:t>
      </w:r>
    </w:p>
    <w:p w:rsidR="0040172E" w:rsidRPr="0006566B" w:rsidRDefault="0040172E" w:rsidP="0040172E">
      <w:pPr>
        <w:pStyle w:val="afc"/>
        <w:jc w:val="both"/>
        <w:rPr>
          <w:sz w:val="26"/>
          <w:szCs w:val="26"/>
        </w:rPr>
      </w:pPr>
      <w:r w:rsidRPr="0006566B">
        <w:rPr>
          <w:sz w:val="26"/>
          <w:szCs w:val="26"/>
        </w:rPr>
        <w:tab/>
        <w:t>9) порядок получения консультаций;</w:t>
      </w:r>
    </w:p>
    <w:p w:rsidR="0040172E" w:rsidRPr="0006566B" w:rsidRDefault="0040172E" w:rsidP="0040172E">
      <w:pPr>
        <w:pStyle w:val="afc"/>
        <w:jc w:val="both"/>
        <w:rPr>
          <w:sz w:val="26"/>
          <w:szCs w:val="26"/>
        </w:rPr>
      </w:pPr>
      <w:r w:rsidRPr="0006566B">
        <w:rPr>
          <w:sz w:val="26"/>
          <w:szCs w:val="26"/>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40172E" w:rsidRPr="0006566B" w:rsidRDefault="0040172E" w:rsidP="0040172E">
      <w:pPr>
        <w:pStyle w:val="afc"/>
        <w:jc w:val="both"/>
        <w:rPr>
          <w:sz w:val="26"/>
          <w:szCs w:val="26"/>
        </w:rPr>
      </w:pPr>
      <w:r w:rsidRPr="0006566B">
        <w:rPr>
          <w:sz w:val="26"/>
          <w:szCs w:val="26"/>
        </w:rPr>
        <w:tab/>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40172E" w:rsidRPr="0006566B" w:rsidRDefault="0040172E" w:rsidP="0040172E">
      <w:pPr>
        <w:pStyle w:val="afc"/>
        <w:jc w:val="both"/>
        <w:rPr>
          <w:sz w:val="26"/>
          <w:szCs w:val="26"/>
        </w:rPr>
      </w:pPr>
      <w:r w:rsidRPr="0006566B">
        <w:rPr>
          <w:sz w:val="26"/>
          <w:szCs w:val="26"/>
        </w:rPr>
        <w:tab/>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Октябрьского сельского поселения Туапсинского района, в федеральном реестре и на Едином портале государственных и муниципальных услуг (функций),</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Муниципальная функция осуществляется должностными лицами бесплатно.</w:t>
      </w:r>
      <w:r w:rsidRPr="0006566B">
        <w:rPr>
          <w:rFonts w:ascii="Times New Roman" w:hAnsi="Times New Roman" w:cs="Times New Roman"/>
          <w:color w:val="000000"/>
          <w:sz w:val="26"/>
          <w:szCs w:val="26"/>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40172E" w:rsidRPr="0006566B" w:rsidRDefault="0040172E" w:rsidP="0040172E">
      <w:pPr>
        <w:spacing w:line="240" w:lineRule="auto"/>
        <w:jc w:val="center"/>
        <w:outlineLvl w:val="1"/>
        <w:rPr>
          <w:rFonts w:ascii="Times New Roman" w:hAnsi="Times New Roman" w:cs="Times New Roman"/>
          <w:bCs/>
          <w:iCs/>
          <w:sz w:val="26"/>
          <w:szCs w:val="26"/>
        </w:rPr>
      </w:pPr>
      <w:r w:rsidRPr="0006566B">
        <w:rPr>
          <w:rFonts w:ascii="Times New Roman" w:hAnsi="Times New Roman" w:cs="Times New Roman"/>
          <w:bCs/>
          <w:iCs/>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3.1. Исчерпывающий перечень административных процедур</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Осуществление муниципального контроля включает в себя следующие </w:t>
      </w:r>
      <w:r w:rsidRPr="0006566B">
        <w:rPr>
          <w:rFonts w:ascii="Times New Roman" w:hAnsi="Times New Roman" w:cs="Times New Roman"/>
          <w:sz w:val="26"/>
          <w:szCs w:val="26"/>
        </w:rPr>
        <w:tab/>
        <w:t>административные процедуры: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организация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проведение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оформление результатов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организация и проведение мероприятий по контролю без взаимодействия с юридическими лицами, индивидуальными предпринимателями.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организация и проведение мероприятий, направленных на профилактику нарушений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3.1.1. Организация проверки.</w:t>
      </w:r>
    </w:p>
    <w:p w:rsidR="0040172E" w:rsidRPr="0006566B" w:rsidRDefault="0040172E" w:rsidP="0040172E">
      <w:pPr>
        <w:spacing w:line="240" w:lineRule="auto"/>
        <w:rPr>
          <w:rFonts w:ascii="Times New Roman" w:hAnsi="Times New Roman" w:cs="Times New Roman"/>
          <w:sz w:val="26"/>
          <w:szCs w:val="26"/>
        </w:rPr>
      </w:pPr>
      <w:bookmarkStart w:id="12" w:name="sub_134"/>
      <w:r w:rsidRPr="0006566B">
        <w:rPr>
          <w:rFonts w:ascii="Times New Roman" w:hAnsi="Times New Roman" w:cs="Times New Roman"/>
          <w:sz w:val="26"/>
          <w:szCs w:val="26"/>
        </w:rPr>
        <w:tab/>
        <w:t>3.1.1. 1. Муниципальный контроль осуществляется в форме плановых либо внеплановых проверок.</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3.1.1. 2. Плановые проверки проводятся не чаще чем один раз в три года, если иное не предусмотрено действующим законодательством.</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Плановые проверки проводятся на основании разрабатываемого и утверждаемого Администрацией ежегодного плана.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Основанием для включения плановой проверки в ежегодный план проведения плановых проверок является истечение трёх лет со дня: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государственной регистрации юридического лица, индивидуального предпринимателя;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окончания проведения последней плановой проверки юридического лица, индивидуального предпринимателя.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Плановые проверки в отношении юридических лиц, индивидуальных предпринимателей, отнесённых в соответствии со </w:t>
      </w:r>
      <w:hyperlink r:id="rId9" w:history="1">
        <w:r w:rsidRPr="0006566B">
          <w:rPr>
            <w:rFonts w:ascii="Times New Roman" w:hAnsi="Times New Roman" w:cs="Times New Roman"/>
            <w:sz w:val="26"/>
            <w:szCs w:val="26"/>
          </w:rPr>
          <w:t>статьей 4</w:t>
        </w:r>
      </w:hyperlink>
      <w:r w:rsidRPr="0006566B">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0" w:history="1">
        <w:r w:rsidRPr="0006566B">
          <w:rPr>
            <w:rFonts w:ascii="Times New Roman" w:hAnsi="Times New Roman" w:cs="Times New Roman"/>
            <w:sz w:val="26"/>
            <w:szCs w:val="26"/>
          </w:rPr>
          <w:t>Кодексом</w:t>
        </w:r>
      </w:hyperlink>
      <w:r w:rsidRPr="0006566B">
        <w:rPr>
          <w:rFonts w:ascii="Times New Roman" w:hAnsi="Times New Roman" w:cs="Times New Roman"/>
          <w:sz w:val="26"/>
          <w:szCs w:val="26"/>
        </w:rPr>
        <w:t xml:space="preserve"> Российской </w:t>
      </w:r>
      <w:r w:rsidRPr="0006566B">
        <w:rPr>
          <w:rFonts w:ascii="Times New Roman" w:hAnsi="Times New Roman" w:cs="Times New Roman"/>
          <w:sz w:val="26"/>
          <w:szCs w:val="26"/>
        </w:rPr>
        <w:lastRenderedPageBreak/>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history="1">
        <w:r w:rsidRPr="0006566B">
          <w:rPr>
            <w:rFonts w:ascii="Times New Roman" w:hAnsi="Times New Roman" w:cs="Times New Roman"/>
            <w:sz w:val="26"/>
            <w:szCs w:val="26"/>
          </w:rPr>
          <w:t>Федеральным законом</w:t>
        </w:r>
      </w:hyperlink>
      <w:r w:rsidRPr="0006566B">
        <w:rPr>
          <w:rFonts w:ascii="Times New Roman" w:hAnsi="Times New Roman" w:cs="Times New Roman"/>
          <w:sz w:val="26"/>
          <w:szCs w:val="26"/>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06566B">
          <w:rPr>
            <w:rFonts w:ascii="Times New Roman" w:hAnsi="Times New Roman" w:cs="Times New Roman"/>
            <w:sz w:val="26"/>
            <w:szCs w:val="26"/>
          </w:rPr>
          <w:t>частью 4 статьи 9</w:t>
        </w:r>
      </w:hyperlink>
      <w:r w:rsidRPr="0006566B">
        <w:rPr>
          <w:rFonts w:ascii="Times New Roman" w:hAnsi="Times New Roman" w:cs="Times New Roman"/>
          <w:sz w:val="26"/>
          <w:szCs w:val="26"/>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40172E" w:rsidRPr="0006566B" w:rsidRDefault="0040172E" w:rsidP="0040172E">
      <w:pPr>
        <w:spacing w:line="240" w:lineRule="auto"/>
        <w:rPr>
          <w:rFonts w:ascii="Times New Roman" w:hAnsi="Times New Roman" w:cs="Times New Roman"/>
          <w:sz w:val="26"/>
          <w:szCs w:val="26"/>
        </w:rPr>
      </w:pPr>
      <w:bookmarkStart w:id="13" w:name="sub_135"/>
      <w:r w:rsidRPr="0006566B">
        <w:rPr>
          <w:rFonts w:ascii="Times New Roman" w:hAnsi="Times New Roman" w:cs="Times New Roman"/>
          <w:sz w:val="26"/>
          <w:szCs w:val="26"/>
        </w:rPr>
        <w:tab/>
        <w:t>Специалист, ответственный за составление плана проверок</w:t>
      </w:r>
      <w:bookmarkEnd w:id="13"/>
      <w:r w:rsidRPr="0006566B">
        <w:rPr>
          <w:rFonts w:ascii="Times New Roman" w:hAnsi="Times New Roman" w:cs="Times New Roman"/>
          <w:sz w:val="26"/>
          <w:szCs w:val="26"/>
        </w:rPr>
        <w:t>, в срок до           1 сентября года, предшествующего году проведения плановых проверок, составляет, согласовывает с главой Новокривошеинского сельского поселения (далее - глава поселения) и направляет проект плана проверок и сопроводительное письмо в прокуратуру Туапсинского района с приложением копии в электронном виде.</w:t>
      </w:r>
    </w:p>
    <w:p w:rsidR="0040172E" w:rsidRPr="0006566B" w:rsidRDefault="0040172E" w:rsidP="0040172E">
      <w:pPr>
        <w:spacing w:line="240" w:lineRule="auto"/>
        <w:rPr>
          <w:rFonts w:ascii="Times New Roman" w:hAnsi="Times New Roman" w:cs="Times New Roman"/>
          <w:sz w:val="26"/>
          <w:szCs w:val="26"/>
        </w:rPr>
      </w:pPr>
      <w:bookmarkStart w:id="14" w:name="sub_351"/>
      <w:r w:rsidRPr="0006566B">
        <w:rPr>
          <w:rFonts w:ascii="Times New Roman" w:hAnsi="Times New Roman" w:cs="Times New Roman"/>
          <w:sz w:val="26"/>
          <w:szCs w:val="26"/>
        </w:rPr>
        <w:tab/>
        <w:t>В ежегодном плане проведения плановых проверок указываются следующие сведения: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б) цель и основание проведения каждой плановой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дата начала и сроки проведения каждой плановой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Администрация рассматривает предложения прокуратуры Туапсинского района о проведении совместных плановых проверок и по итогам их рассмотрения направляет в прокуратуру Туапсинского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план могут вноситься изменения в установленном порядке.</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06566B">
        <w:rPr>
          <w:rFonts w:ascii="Times New Roman" w:hAnsi="Times New Roman" w:cs="Times New Roman"/>
          <w:sz w:val="26"/>
          <w:szCs w:val="26"/>
        </w:rPr>
        <w:lastRenderedPageBreak/>
        <w:t>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Основанием для проведения внеплановой проверки является:</w:t>
      </w:r>
    </w:p>
    <w:p w:rsidR="0040172E" w:rsidRPr="0006566B" w:rsidRDefault="0040172E" w:rsidP="0040172E">
      <w:pPr>
        <w:spacing w:line="240" w:lineRule="auto"/>
        <w:rPr>
          <w:rFonts w:ascii="Times New Roman" w:hAnsi="Times New Roman" w:cs="Times New Roman"/>
          <w:sz w:val="26"/>
          <w:szCs w:val="26"/>
        </w:rPr>
      </w:pPr>
      <w:bookmarkStart w:id="16" w:name="sub_142"/>
      <w:r w:rsidRPr="0006566B">
        <w:rPr>
          <w:rFonts w:ascii="Times New Roman" w:hAnsi="Times New Roman" w:cs="Times New Roman"/>
          <w:sz w:val="26"/>
          <w:szCs w:val="26"/>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172E" w:rsidRPr="0006566B" w:rsidRDefault="0040172E" w:rsidP="0040172E">
      <w:pPr>
        <w:spacing w:line="240" w:lineRule="auto"/>
        <w:rPr>
          <w:rFonts w:ascii="Times New Roman" w:hAnsi="Times New Roman" w:cs="Times New Roman"/>
          <w:sz w:val="26"/>
          <w:szCs w:val="26"/>
        </w:rPr>
      </w:pPr>
      <w:bookmarkStart w:id="17" w:name="Par505"/>
      <w:bookmarkEnd w:id="17"/>
      <w:r w:rsidRPr="0006566B">
        <w:rPr>
          <w:rFonts w:ascii="Times New Roman" w:hAnsi="Times New Roman" w:cs="Times New Roman"/>
          <w:sz w:val="26"/>
          <w:szCs w:val="26"/>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06566B">
        <w:rPr>
          <w:rFonts w:ascii="Times New Roman" w:hAnsi="Times New Roman" w:cs="Times New Roman"/>
          <w:sz w:val="26"/>
          <w:szCs w:val="26"/>
        </w:rPr>
        <w:lastRenderedPageBreak/>
        <w:t>государства, а также возникновение чрезвычайных ситуаций природного и техногенного характера;</w:t>
      </w:r>
    </w:p>
    <w:p w:rsidR="0040172E" w:rsidRPr="0006566B" w:rsidRDefault="0040172E" w:rsidP="0040172E">
      <w:pPr>
        <w:spacing w:line="240" w:lineRule="auto"/>
        <w:rPr>
          <w:rFonts w:ascii="Times New Roman" w:hAnsi="Times New Roman" w:cs="Times New Roman"/>
          <w:sz w:val="26"/>
          <w:szCs w:val="26"/>
        </w:rPr>
      </w:pPr>
      <w:bookmarkStart w:id="18" w:name="Par513"/>
      <w:bookmarkEnd w:id="18"/>
      <w:r w:rsidRPr="0006566B">
        <w:rPr>
          <w:rFonts w:ascii="Times New Roman" w:hAnsi="Times New Roman" w:cs="Times New Roman"/>
          <w:sz w:val="26"/>
          <w:szCs w:val="26"/>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w:t>
      </w:r>
      <w:r w:rsidRPr="0006566B">
        <w:rPr>
          <w:rFonts w:ascii="Times New Roman" w:hAnsi="Times New Roman" w:cs="Times New Roman"/>
          <w:sz w:val="26"/>
          <w:szCs w:val="26"/>
        </w:rPr>
        <w:lastRenderedPageBreak/>
        <w:t>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0172E" w:rsidRPr="0006566B" w:rsidRDefault="0040172E" w:rsidP="0040172E">
      <w:pPr>
        <w:spacing w:line="240" w:lineRule="auto"/>
        <w:rPr>
          <w:rFonts w:ascii="Times New Roman" w:hAnsi="Times New Roman" w:cs="Times New Roman"/>
          <w:sz w:val="26"/>
          <w:szCs w:val="26"/>
        </w:rPr>
      </w:pPr>
      <w:bookmarkStart w:id="19" w:name="sub_143"/>
      <w:bookmarkEnd w:id="16"/>
      <w:r w:rsidRPr="0006566B">
        <w:rPr>
          <w:rFonts w:ascii="Times New Roman" w:hAnsi="Times New Roman" w:cs="Times New Roman"/>
          <w:sz w:val="26"/>
          <w:szCs w:val="26"/>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наличие сведений о фактах нарушений;</w:t>
      </w:r>
      <w:bookmarkStart w:id="25" w:name="sub_463"/>
      <w:bookmarkEnd w:id="24"/>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соответствие предмета обращения полномочиям уполномоченного органа.</w:t>
      </w:r>
      <w:bookmarkStart w:id="26" w:name="sub_147"/>
      <w:bookmarkEnd w:id="25"/>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3.1.1.4. Проверки (плановые, внеплановые) проводятся в форме документарной и (или) выездной проверки.</w:t>
      </w:r>
    </w:p>
    <w:bookmarkEnd w:id="28"/>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3.1.1.5. Проверка проводится на основании распоряжения руководителя органа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В распоряжении органа муниципального контроля указываются: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1) наименование органа муниципального контроля, а также вид муниципального контроля;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4) цели, задачи, предмет проверки и срок ее проведения;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5) правовые основания проведения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6) подлежащие проверке обязательные требования;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7) сроки проведения и перечень мероприятий по контролю, необходимых для достижения целей и задач проведения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8) перечень административных регламентов по осуществлению муниципального контроля;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10) даты начала и окончания проведения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11) иные сведения, если это предусмотрено типовой формой распоряжения органа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3.1.2. Уведомление о проведении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Pr="0006566B">
        <w:rPr>
          <w:rFonts w:ascii="Times New Roman" w:hAnsi="Times New Roman" w:cs="Times New Roman"/>
          <w:sz w:val="26"/>
          <w:szCs w:val="26"/>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06566B">
          <w:rPr>
            <w:rFonts w:ascii="Times New Roman" w:hAnsi="Times New Roman" w:cs="Times New Roman"/>
            <w:sz w:val="26"/>
            <w:szCs w:val="26"/>
          </w:rPr>
          <w:t>подпунктах "а"</w:t>
        </w:r>
      </w:hyperlink>
      <w:r w:rsidRPr="0006566B">
        <w:rPr>
          <w:rFonts w:ascii="Times New Roman" w:hAnsi="Times New Roman" w:cs="Times New Roman"/>
          <w:sz w:val="26"/>
          <w:szCs w:val="26"/>
        </w:rPr>
        <w:t xml:space="preserve">, </w:t>
      </w:r>
      <w:hyperlink r:id="rId13" w:history="1">
        <w:r w:rsidRPr="0006566B">
          <w:rPr>
            <w:rFonts w:ascii="Times New Roman" w:hAnsi="Times New Roman" w:cs="Times New Roman"/>
            <w:sz w:val="26"/>
            <w:szCs w:val="26"/>
          </w:rPr>
          <w:t>"б"</w:t>
        </w:r>
      </w:hyperlink>
      <w:r w:rsidRPr="0006566B">
        <w:rPr>
          <w:rFonts w:ascii="Times New Roman" w:hAnsi="Times New Roman" w:cs="Times New Roman"/>
          <w:sz w:val="26"/>
          <w:szCs w:val="26"/>
        </w:rPr>
        <w:t xml:space="preserve"> и </w:t>
      </w:r>
      <w:hyperlink r:id="rId14" w:history="1">
        <w:r w:rsidRPr="0006566B">
          <w:rPr>
            <w:rFonts w:ascii="Times New Roman" w:hAnsi="Times New Roman" w:cs="Times New Roman"/>
            <w:sz w:val="26"/>
            <w:szCs w:val="26"/>
          </w:rPr>
          <w:t>"г" подпункта 3</w:t>
        </w:r>
      </w:hyperlink>
      <w:hyperlink r:id="rId15" w:history="1">
        <w:r w:rsidRPr="0006566B">
          <w:rPr>
            <w:rFonts w:ascii="Times New Roman" w:hAnsi="Times New Roman" w:cs="Times New Roman"/>
            <w:sz w:val="26"/>
            <w:szCs w:val="26"/>
          </w:rPr>
          <w:t>пункта 3.1.1.3</w:t>
        </w:r>
      </w:hyperlink>
      <w:r w:rsidRPr="0006566B">
        <w:rPr>
          <w:rFonts w:ascii="Times New Roman" w:hAnsi="Times New Roman" w:cs="Times New Roman"/>
          <w:sz w:val="26"/>
          <w:szCs w:val="26"/>
        </w:rPr>
        <w:t xml:space="preserve"> Административного регламента, органом муниципального контроля после </w:t>
      </w:r>
      <w:hyperlink r:id="rId16" w:history="1">
        <w:r w:rsidRPr="0006566B">
          <w:rPr>
            <w:rFonts w:ascii="Times New Roman" w:hAnsi="Times New Roman" w:cs="Times New Roman"/>
            <w:sz w:val="26"/>
            <w:szCs w:val="26"/>
          </w:rPr>
          <w:t>согласования</w:t>
        </w:r>
      </w:hyperlink>
      <w:r w:rsidRPr="0006566B">
        <w:rPr>
          <w:rFonts w:ascii="Times New Roman" w:hAnsi="Times New Roman" w:cs="Times New Roman"/>
          <w:sz w:val="26"/>
          <w:szCs w:val="26"/>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3.1.3. Проведение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bookmarkStart w:id="29" w:name="Par577"/>
      <w:bookmarkEnd w:id="29"/>
      <w:r w:rsidRPr="0006566B">
        <w:rPr>
          <w:rFonts w:ascii="Times New Roman" w:hAnsi="Times New Roman" w:cs="Times New Roman"/>
          <w:sz w:val="26"/>
          <w:szCs w:val="26"/>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Выездная проверка проводится в случае, если при документарной проверке не представляется возможным: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06566B">
        <w:rPr>
          <w:rFonts w:ascii="Times New Roman" w:hAnsi="Times New Roman" w:cs="Times New Roman"/>
          <w:sz w:val="26"/>
          <w:szCs w:val="26"/>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06566B">
        <w:rPr>
          <w:rFonts w:ascii="Times New Roman" w:hAnsi="Times New Roman" w:cs="Times New Roman"/>
          <w:sz w:val="26"/>
          <w:szCs w:val="26"/>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3.1.4. Оформление результатов проверки.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2. В акте проверки указываются: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1) дата, время и место составления акта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2) наименование органа муниципального контроля;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3) дата и номер распоряжения руководителя, заместителя руководителя органа муниципального контроля;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4) фамилии, имена, отчества и должности должностного лица или должностных лиц, проводивших проверку;</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w:t>
      </w:r>
      <w:r w:rsidRPr="0006566B">
        <w:rPr>
          <w:rFonts w:ascii="Times New Roman" w:hAnsi="Times New Roman" w:cs="Times New Roman"/>
          <w:sz w:val="26"/>
          <w:szCs w:val="26"/>
        </w:rPr>
        <w:lastRenderedPageBreak/>
        <w:t>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6) дата, время, продолжительность и место проведения проверки;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9) подписи должностного лица или должностных лиц, проводивших проверку.</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w:t>
      </w:r>
      <w:r w:rsidRPr="0006566B">
        <w:rPr>
          <w:rFonts w:ascii="Times New Roman" w:hAnsi="Times New Roman" w:cs="Times New Roman"/>
          <w:sz w:val="26"/>
          <w:szCs w:val="26"/>
        </w:rPr>
        <w:lastRenderedPageBreak/>
        <w:t>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0172E" w:rsidRPr="0006566B" w:rsidRDefault="0040172E" w:rsidP="0040172E">
      <w:pPr>
        <w:spacing w:line="240" w:lineRule="auto"/>
        <w:rPr>
          <w:rFonts w:ascii="Times New Roman" w:hAnsi="Times New Roman" w:cs="Times New Roman"/>
          <w:sz w:val="26"/>
          <w:szCs w:val="26"/>
        </w:rPr>
      </w:pPr>
      <w:bookmarkStart w:id="30" w:name="sub_161"/>
      <w:r w:rsidRPr="0006566B">
        <w:rPr>
          <w:rFonts w:ascii="Times New Roman" w:hAnsi="Times New Roman" w:cs="Times New Roman"/>
          <w:sz w:val="26"/>
          <w:szCs w:val="26"/>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отсутствии журнала учёта проверок в акте проверки делается соответствующая запись.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w:t>
      </w:r>
      <w:r w:rsidRPr="0006566B">
        <w:rPr>
          <w:rFonts w:ascii="Times New Roman" w:hAnsi="Times New Roman" w:cs="Times New Roman"/>
          <w:sz w:val="26"/>
          <w:szCs w:val="26"/>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06566B">
          <w:rPr>
            <w:rFonts w:ascii="Times New Roman" w:hAnsi="Times New Roman" w:cs="Times New Roman"/>
            <w:sz w:val="26"/>
            <w:szCs w:val="26"/>
          </w:rPr>
          <w:t>Кодексом</w:t>
        </w:r>
      </w:hyperlink>
      <w:r w:rsidRPr="0006566B">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оналичии угрозы причинения вреда и способах его предотвращения.</w:t>
      </w:r>
    </w:p>
    <w:p w:rsidR="0040172E" w:rsidRPr="0006566B" w:rsidRDefault="0040172E" w:rsidP="0040172E">
      <w:pPr>
        <w:pStyle w:val="afc"/>
        <w:jc w:val="both"/>
        <w:rPr>
          <w:sz w:val="26"/>
          <w:szCs w:val="26"/>
        </w:rPr>
      </w:pPr>
      <w:r w:rsidRPr="0006566B">
        <w:rPr>
          <w:sz w:val="26"/>
          <w:szCs w:val="26"/>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172E" w:rsidRPr="0006566B" w:rsidRDefault="0040172E" w:rsidP="0040172E">
      <w:pPr>
        <w:pStyle w:val="afc"/>
        <w:jc w:val="both"/>
        <w:rPr>
          <w:sz w:val="26"/>
          <w:szCs w:val="26"/>
        </w:rPr>
      </w:pPr>
      <w:r w:rsidRPr="0006566B">
        <w:rPr>
          <w:sz w:val="26"/>
          <w:szCs w:val="26"/>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40172E" w:rsidRPr="0006566B" w:rsidRDefault="0040172E" w:rsidP="0040172E">
      <w:pPr>
        <w:pStyle w:val="afc"/>
        <w:jc w:val="both"/>
        <w:rPr>
          <w:sz w:val="26"/>
          <w:szCs w:val="26"/>
        </w:rPr>
      </w:pPr>
      <w:r w:rsidRPr="0006566B">
        <w:rPr>
          <w:sz w:val="26"/>
          <w:szCs w:val="26"/>
        </w:rPr>
        <w:tab/>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3.1.5. Организация и проведение мероприятий по контролю без взаимодействия с юридическими лицами, индивидуальными предпринимателями.</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bookmarkStart w:id="31" w:name="Par1"/>
      <w:bookmarkEnd w:id="31"/>
      <w:r w:rsidRPr="0006566B">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Порядок оформления и содержание заданий, указанных в </w:t>
      </w:r>
      <w:hyperlink w:anchor="Par1" w:history="1">
        <w:r w:rsidRPr="0006566B">
          <w:rPr>
            <w:rFonts w:ascii="Times New Roman" w:hAnsi="Times New Roman" w:cs="Times New Roman"/>
            <w:sz w:val="26"/>
            <w:szCs w:val="26"/>
          </w:rPr>
          <w:t>абзаце втором</w:t>
        </w:r>
      </w:hyperlink>
      <w:r w:rsidRPr="0006566B">
        <w:rPr>
          <w:rFonts w:ascii="Times New Roman" w:hAnsi="Times New Roman" w:cs="Times New Roman"/>
          <w:sz w:val="26"/>
          <w:szCs w:val="26"/>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В случае выявления при проведении мероприятий по контролю, указанных в </w:t>
      </w:r>
      <w:hyperlink r:id="rId18" w:history="1">
        <w:r w:rsidRPr="0006566B">
          <w:rPr>
            <w:rFonts w:ascii="Times New Roman" w:hAnsi="Times New Roman" w:cs="Times New Roman"/>
            <w:sz w:val="26"/>
            <w:szCs w:val="26"/>
          </w:rPr>
          <w:t>части 1 статьи 8.3</w:t>
        </w:r>
      </w:hyperlink>
      <w:r w:rsidRPr="0006566B">
        <w:rPr>
          <w:rFonts w:ascii="Times New Roman" w:hAnsi="Times New Roman" w:cs="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sidRPr="0006566B">
          <w:rPr>
            <w:rFonts w:ascii="Times New Roman" w:hAnsi="Times New Roman" w:cs="Times New Roman"/>
            <w:sz w:val="26"/>
            <w:szCs w:val="26"/>
          </w:rPr>
          <w:t xml:space="preserve">подпункте 3 пункта 3.1.1.3  </w:t>
        </w:r>
      </w:hyperlink>
      <w:r w:rsidRPr="0006566B">
        <w:rPr>
          <w:rFonts w:ascii="Times New Roman" w:hAnsi="Times New Roman" w:cs="Times New Roman"/>
          <w:sz w:val="26"/>
          <w:szCs w:val="26"/>
        </w:rPr>
        <w:t xml:space="preserve"> настоящего Административного регламента.</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sidRPr="0006566B">
          <w:rPr>
            <w:rFonts w:ascii="Times New Roman" w:hAnsi="Times New Roman" w:cs="Times New Roman"/>
            <w:sz w:val="26"/>
            <w:szCs w:val="26"/>
          </w:rPr>
          <w:t>частях 5</w:t>
        </w:r>
      </w:hyperlink>
      <w:r w:rsidRPr="0006566B">
        <w:rPr>
          <w:rFonts w:ascii="Times New Roman" w:hAnsi="Times New Roman" w:cs="Times New Roman"/>
          <w:sz w:val="26"/>
          <w:szCs w:val="26"/>
        </w:rPr>
        <w:t xml:space="preserve"> - </w:t>
      </w:r>
      <w:hyperlink r:id="rId21" w:history="1">
        <w:r w:rsidRPr="0006566B">
          <w:rPr>
            <w:rFonts w:ascii="Times New Roman" w:hAnsi="Times New Roman" w:cs="Times New Roman"/>
            <w:sz w:val="26"/>
            <w:szCs w:val="26"/>
          </w:rPr>
          <w:t>7 статьи 8.2</w:t>
        </w:r>
      </w:hyperlink>
      <w:r w:rsidRPr="0006566B">
        <w:rPr>
          <w:rFonts w:ascii="Times New Roman" w:hAnsi="Times New Roman" w:cs="Times New Roman"/>
          <w:sz w:val="26"/>
          <w:szCs w:val="26"/>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3.1.6. Организация и проведение мероприятий, направленных на профилактику нарушений обязательных требований.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целях профилактики нарушений обязательных требований орган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Pr="0006566B">
        <w:rPr>
          <w:rFonts w:ascii="Times New Roman" w:hAnsi="Times New Roman" w:cs="Times New Roman"/>
          <w:sz w:val="26"/>
          <w:szCs w:val="26"/>
        </w:rPr>
        <w:lastRenderedPageBreak/>
        <w:t>муниципального контроля, а также текстов, соответствующих нормативных правовых актов;</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осуществляет информирование юридических лиц, индивидуальных предпринимателей по вопросам соблюдения обязательных требований,требований,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требований,требований, установленных муниципальными правовыми актами;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4) выдаёт предостережения о недопустимости нарушения обязательных требований,требований,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06566B">
        <w:rPr>
          <w:rFonts w:ascii="Times New Roman" w:hAnsi="Times New Roman" w:cs="Times New Roman"/>
          <w:color w:val="000000"/>
          <w:sz w:val="26"/>
          <w:szCs w:val="26"/>
        </w:rPr>
        <w:t xml:space="preserve">, </w:t>
      </w:r>
      <w:r w:rsidRPr="0006566B">
        <w:rPr>
          <w:rFonts w:ascii="Times New Roman" w:hAnsi="Times New Roman" w:cs="Times New Roman"/>
          <w:sz w:val="26"/>
          <w:szCs w:val="26"/>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w:t>
      </w:r>
      <w:r w:rsidRPr="0006566B">
        <w:rPr>
          <w:rFonts w:ascii="Times New Roman" w:hAnsi="Times New Roman" w:cs="Times New Roman"/>
          <w:sz w:val="26"/>
          <w:szCs w:val="26"/>
        </w:rPr>
        <w:lastRenderedPageBreak/>
        <w:t>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06566B">
        <w:rPr>
          <w:rFonts w:ascii="Times New Roman" w:hAnsi="Times New Roman" w:cs="Times New Roman"/>
          <w:color w:val="000000"/>
          <w:sz w:val="26"/>
          <w:szCs w:val="26"/>
        </w:rPr>
        <w:t>,</w:t>
      </w:r>
      <w:r w:rsidRPr="0006566B">
        <w:rPr>
          <w:rFonts w:ascii="Times New Roman" w:hAnsi="Times New Roman" w:cs="Times New Roman"/>
          <w:sz w:val="26"/>
          <w:szCs w:val="26"/>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40172E" w:rsidRPr="0006566B" w:rsidRDefault="0040172E" w:rsidP="0040172E">
      <w:pPr>
        <w:tabs>
          <w:tab w:val="left" w:pos="8021"/>
        </w:tabs>
        <w:spacing w:line="240" w:lineRule="auto"/>
        <w:rPr>
          <w:rFonts w:ascii="Times New Roman" w:hAnsi="Times New Roman" w:cs="Times New Roman"/>
          <w:sz w:val="26"/>
          <w:szCs w:val="26"/>
        </w:rPr>
      </w:pPr>
      <w:r w:rsidRPr="0006566B">
        <w:rPr>
          <w:rFonts w:ascii="Times New Roman" w:hAnsi="Times New Roman" w:cs="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40172E" w:rsidRPr="0006566B" w:rsidRDefault="0040172E" w:rsidP="0040172E">
      <w:pPr>
        <w:autoSpaceDE w:val="0"/>
        <w:spacing w:line="240" w:lineRule="auto"/>
        <w:rPr>
          <w:rFonts w:ascii="Times New Roman" w:hAnsi="Times New Roman" w:cs="Times New Roman"/>
          <w:sz w:val="26"/>
          <w:szCs w:val="26"/>
        </w:rPr>
      </w:pPr>
    </w:p>
    <w:p w:rsidR="0040172E" w:rsidRPr="0006566B" w:rsidRDefault="0040172E" w:rsidP="0040172E">
      <w:pPr>
        <w:spacing w:line="240" w:lineRule="auto"/>
        <w:jc w:val="center"/>
        <w:outlineLvl w:val="1"/>
        <w:rPr>
          <w:rFonts w:ascii="Times New Roman" w:hAnsi="Times New Roman" w:cs="Times New Roman"/>
          <w:bCs/>
          <w:iCs/>
          <w:sz w:val="26"/>
          <w:szCs w:val="26"/>
        </w:rPr>
      </w:pPr>
      <w:r w:rsidRPr="0006566B">
        <w:rPr>
          <w:rFonts w:ascii="Times New Roman" w:hAnsi="Times New Roman" w:cs="Times New Roman"/>
          <w:bCs/>
          <w:iCs/>
          <w:sz w:val="26"/>
          <w:szCs w:val="26"/>
        </w:rPr>
        <w:t>Раздел 4. Порядок и формы контроля за осуществлениеммуниципального контроля (надзора)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Текущий контроль осуществляется в форме постоянных проверок.</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0172E" w:rsidRPr="0006566B" w:rsidRDefault="0040172E" w:rsidP="0040172E">
      <w:pPr>
        <w:spacing w:line="240" w:lineRule="auto"/>
        <w:rPr>
          <w:rFonts w:ascii="Times New Roman" w:hAnsi="Times New Roman" w:cs="Times New Roman"/>
          <w:sz w:val="26"/>
          <w:szCs w:val="26"/>
        </w:rPr>
      </w:pP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0172E" w:rsidRPr="0006566B" w:rsidRDefault="0040172E" w:rsidP="0040172E">
      <w:pPr>
        <w:spacing w:line="240" w:lineRule="auto"/>
        <w:rPr>
          <w:rFonts w:ascii="Times New Roman" w:hAnsi="Times New Roman" w:cs="Times New Roman"/>
          <w:sz w:val="26"/>
          <w:szCs w:val="26"/>
        </w:rPr>
      </w:pP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Плановые и внеплановые проверки проводятся главой поселения.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В ходе плановых и внеплановых проверок:</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0172E" w:rsidRPr="0006566B" w:rsidRDefault="0040172E" w:rsidP="0040172E">
      <w:pPr>
        <w:autoSpaceDE w:val="0"/>
        <w:autoSpaceDN w:val="0"/>
        <w:adjustRightInd w:val="0"/>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Новокривошеинского сельского поселения:</w:t>
      </w:r>
    </w:p>
    <w:p w:rsidR="0040172E" w:rsidRPr="0006566B" w:rsidRDefault="0040172E" w:rsidP="0040172E">
      <w:pPr>
        <w:pStyle w:val="afa"/>
        <w:spacing w:before="0" w:beforeAutospacing="0" w:after="0" w:afterAutospacing="0"/>
        <w:jc w:val="both"/>
        <w:rPr>
          <w:sz w:val="26"/>
          <w:szCs w:val="26"/>
        </w:rPr>
      </w:pPr>
      <w:r w:rsidRPr="0006566B">
        <w:rPr>
          <w:sz w:val="26"/>
          <w:szCs w:val="26"/>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40172E" w:rsidRPr="0006566B" w:rsidRDefault="0040172E" w:rsidP="0040172E">
      <w:pPr>
        <w:pStyle w:val="afa"/>
        <w:spacing w:before="0" w:beforeAutospacing="0" w:after="0" w:afterAutospacing="0"/>
        <w:jc w:val="both"/>
        <w:rPr>
          <w:sz w:val="26"/>
          <w:szCs w:val="26"/>
        </w:rPr>
      </w:pPr>
      <w:r w:rsidRPr="0006566B">
        <w:rPr>
          <w:sz w:val="26"/>
          <w:szCs w:val="26"/>
        </w:rPr>
        <w:tab/>
        <w:t>сообщений о нарушении нормативных правовых актов Российской Федерации, Томской областии муниципальных правовых актов, недостатках в работе органа муниципального контроля, его должностных лиц;</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жалоб по фактам нарушения должностными лицами органа муниципального контроля прав и законных интересов граждан.</w:t>
      </w:r>
    </w:p>
    <w:p w:rsidR="0040172E" w:rsidRPr="0006566B" w:rsidRDefault="0040172E" w:rsidP="0040172E">
      <w:pPr>
        <w:spacing w:line="240" w:lineRule="auto"/>
        <w:rPr>
          <w:rFonts w:ascii="Times New Roman" w:hAnsi="Times New Roman" w:cs="Times New Roman"/>
          <w:sz w:val="26"/>
          <w:szCs w:val="26"/>
        </w:rPr>
      </w:pPr>
    </w:p>
    <w:p w:rsidR="0040172E" w:rsidRPr="0006566B" w:rsidRDefault="0040172E" w:rsidP="0040172E">
      <w:pPr>
        <w:spacing w:line="240" w:lineRule="auto"/>
        <w:jc w:val="center"/>
        <w:outlineLvl w:val="1"/>
        <w:rPr>
          <w:rFonts w:ascii="Times New Roman" w:hAnsi="Times New Roman" w:cs="Times New Roman"/>
          <w:bCs/>
          <w:iCs/>
          <w:sz w:val="26"/>
          <w:szCs w:val="26"/>
        </w:rPr>
      </w:pPr>
      <w:r w:rsidRPr="0006566B">
        <w:rPr>
          <w:rFonts w:ascii="Times New Roman" w:hAnsi="Times New Roman" w:cs="Times New Roman"/>
          <w:bCs/>
          <w:iCs/>
          <w:sz w:val="26"/>
          <w:szCs w:val="26"/>
        </w:rPr>
        <w:t>Раздел 5. Досудебный (внесудебный) порядок обжалования решений идействий (бездействия) органа, осуществляющего муниципальныйконтроль (надзор), а также их должностных лиц</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5.1.2. Рассмотрение жалоб осуществляется бесплатно.</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5.1.3. Жалоба должна содержать:</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сведения об обжалуемых решениях и (или) действиях (бездействии) органа, осуществляющего муниципальный контроль, его должностного лица;</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5.1.4. Жалоба может быть направлена по почте, с использованием сети Интернет, официального сайта Администрации, а также может быть принята при личном приёме заявителя.</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5.2. Предмет досудебного (внесудебного) обжалования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5.2.2. Заинтересованное лицо может обратиться с жалобой в следующих случаях:</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1) нарушение срока регистрации заявления заинтересованного лица об исполнении муниципальной функции;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нарушение срока осуществления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правовыми актами для осуществления муниципального контроля;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 требование от заявителя приосуществления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5.3. Исчерпывающий перечень оснований для приостановления рассмотрения жалобы и случаев, в которых ответ на жалобу не даётся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5.3.1. Основания для приостановления рассмотрения жалобы отсутствуют.</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5.3.2. Ответ на жалобу не даётся в случаях:</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0172E" w:rsidRPr="0006566B" w:rsidRDefault="0040172E" w:rsidP="0040172E">
      <w:pPr>
        <w:spacing w:line="240" w:lineRule="auto"/>
        <w:rPr>
          <w:rFonts w:ascii="Times New Roman" w:hAnsi="Times New Roman" w:cs="Times New Roman"/>
          <w:sz w:val="26"/>
          <w:szCs w:val="26"/>
        </w:rPr>
      </w:pPr>
      <w:bookmarkStart w:id="32" w:name="sub_1103"/>
      <w:r w:rsidRPr="0006566B">
        <w:rPr>
          <w:rFonts w:ascii="Times New Roman" w:hAnsi="Times New Roman" w:cs="Times New Roman"/>
          <w:sz w:val="26"/>
          <w:szCs w:val="26"/>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sidRPr="0006566B">
        <w:rPr>
          <w:rFonts w:ascii="Times New Roman" w:hAnsi="Times New Roman" w:cs="Times New Roman"/>
          <w:sz w:val="26"/>
          <w:szCs w:val="26"/>
        </w:rPr>
        <w:t>.</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40172E" w:rsidRPr="0006566B" w:rsidRDefault="0040172E" w:rsidP="0040172E">
      <w:pPr>
        <w:spacing w:line="240" w:lineRule="auto"/>
        <w:rPr>
          <w:rFonts w:ascii="Times New Roman" w:hAnsi="Times New Roman" w:cs="Times New Roman"/>
          <w:sz w:val="26"/>
          <w:szCs w:val="26"/>
        </w:rPr>
      </w:pPr>
      <w:bookmarkStart w:id="33" w:name="sub_1106"/>
      <w:r w:rsidRPr="0006566B">
        <w:rPr>
          <w:rFonts w:ascii="Times New Roman" w:hAnsi="Times New Roman" w:cs="Times New Roman"/>
          <w:sz w:val="26"/>
          <w:szCs w:val="26"/>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5.4. Основания для начала процедуры досудебного (внесудебного) обжалования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lastRenderedPageBreak/>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5.5. Права заинтересованных лиц на получение информации и документов, необходимых для обоснования и рассмотрения жалобы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5.5.1. Заявители имеют право на получение информации и документов, необходимых для обоснования и рассмотрения жалобы: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представлять документы и материалы либо обращаться с просьбой об их истребовании;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5.6. Органы государственной власти, организации и уполномоченные</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на рассмотрение жалобы лица, которым может быть направлена</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жалоба заявителя в досудебном (внесудебном) порядке</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5.6.1. Жалобы на решения, а также на действия (бездействие) должностных лиц Администрации подаются главе поселения.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5.7. Сроки рассмотрения жалобы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При этом срок рассмотрения жалобы исчисляется со дня регистрации жалобы уполномоченным на её рассмотрение лицом.</w:t>
      </w:r>
    </w:p>
    <w:p w:rsidR="0040172E" w:rsidRPr="0006566B" w:rsidRDefault="0040172E" w:rsidP="0040172E">
      <w:pPr>
        <w:spacing w:line="240" w:lineRule="auto"/>
        <w:jc w:val="center"/>
        <w:rPr>
          <w:rFonts w:ascii="Times New Roman" w:hAnsi="Times New Roman" w:cs="Times New Roman"/>
          <w:sz w:val="26"/>
          <w:szCs w:val="26"/>
        </w:rPr>
      </w:pPr>
      <w:r w:rsidRPr="0006566B">
        <w:rPr>
          <w:rFonts w:ascii="Times New Roman" w:hAnsi="Times New Roman" w:cs="Times New Roman"/>
          <w:sz w:val="26"/>
          <w:szCs w:val="26"/>
        </w:rPr>
        <w:t>5.8. Результат досудебного (внесудебного) обжалования применительно к каждой процедуре либо инстанции обжалования</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5.8.1. По результатам рассмотрения жалобы Администрация принимает одно из следующих решений:</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 xml:space="preserve">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sidRPr="0006566B">
        <w:rPr>
          <w:rFonts w:ascii="Times New Roman" w:hAnsi="Times New Roman" w:cs="Times New Roman"/>
          <w:sz w:val="26"/>
          <w:szCs w:val="26"/>
        </w:rPr>
        <w:lastRenderedPageBreak/>
        <w:t>нормативными правовыми актами субъектов Российской Федерации, муниципальными правовыми актами, а также в иных формах;</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2) отказывает в удовлетворении жалобы.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0172E" w:rsidRPr="0006566B" w:rsidRDefault="0040172E" w:rsidP="0040172E">
      <w:pPr>
        <w:spacing w:line="240" w:lineRule="auto"/>
        <w:rPr>
          <w:rFonts w:ascii="Times New Roman" w:hAnsi="Times New Roman" w:cs="Times New Roman"/>
          <w:sz w:val="26"/>
          <w:szCs w:val="26"/>
        </w:rPr>
      </w:pPr>
      <w:r w:rsidRPr="0006566B">
        <w:rPr>
          <w:rFonts w:ascii="Times New Roman" w:hAnsi="Times New Roman" w:cs="Times New Roman"/>
          <w:sz w:val="26"/>
          <w:szCs w:val="26"/>
        </w:rPr>
        <w:tab/>
        <w:t>5.8.4. В случае отказа в удовлетворении жалобы заявителю разъясняется порядок обращения в суд.</w:t>
      </w:r>
    </w:p>
    <w:p w:rsidR="00A66342" w:rsidRPr="00F34F48" w:rsidRDefault="00A66342" w:rsidP="0040172E">
      <w:pPr>
        <w:pStyle w:val="Standard"/>
        <w:jc w:val="right"/>
        <w:rPr>
          <w:sz w:val="16"/>
          <w:szCs w:val="16"/>
        </w:rPr>
      </w:pPr>
    </w:p>
    <w:sectPr w:rsidR="00A66342" w:rsidRPr="00F34F48" w:rsidSect="0006566B">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BD" w:rsidRDefault="00847BBD" w:rsidP="008D5C8E">
      <w:pPr>
        <w:spacing w:line="240" w:lineRule="auto"/>
      </w:pPr>
      <w:r>
        <w:separator/>
      </w:r>
    </w:p>
  </w:endnote>
  <w:endnote w:type="continuationSeparator" w:id="1">
    <w:p w:rsidR="00847BBD" w:rsidRDefault="00847BBD"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BD" w:rsidRDefault="00847BBD" w:rsidP="008D5C8E">
      <w:pPr>
        <w:spacing w:line="240" w:lineRule="auto"/>
      </w:pPr>
      <w:r>
        <w:separator/>
      </w:r>
    </w:p>
  </w:footnote>
  <w:footnote w:type="continuationSeparator" w:id="1">
    <w:p w:rsidR="00847BBD" w:rsidRDefault="00847BBD"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379"/>
      <w:docPartObj>
        <w:docPartGallery w:val="Page Numbers (Top of Page)"/>
        <w:docPartUnique/>
      </w:docPartObj>
    </w:sdtPr>
    <w:sdtContent>
      <w:p w:rsidR="0006566B" w:rsidRDefault="0006566B">
        <w:pPr>
          <w:pStyle w:val="ae"/>
          <w:jc w:val="center"/>
        </w:pPr>
        <w:fldSimple w:instr=" PAGE   \* MERGEFORMAT ">
          <w:r>
            <w:rPr>
              <w:noProof/>
            </w:rPr>
            <w:t>2</w:t>
          </w:r>
        </w:fldSimple>
      </w:p>
    </w:sdtContent>
  </w:sdt>
  <w:p w:rsidR="0006566B" w:rsidRDefault="0006566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6E6"/>
    <w:rsid w:val="00031A70"/>
    <w:rsid w:val="00034373"/>
    <w:rsid w:val="00034844"/>
    <w:rsid w:val="000352D1"/>
    <w:rsid w:val="00036087"/>
    <w:rsid w:val="00036260"/>
    <w:rsid w:val="000424EE"/>
    <w:rsid w:val="00042A62"/>
    <w:rsid w:val="00045B09"/>
    <w:rsid w:val="00045EA5"/>
    <w:rsid w:val="000475E4"/>
    <w:rsid w:val="00047BC2"/>
    <w:rsid w:val="000504EE"/>
    <w:rsid w:val="00050B24"/>
    <w:rsid w:val="00050D77"/>
    <w:rsid w:val="00052EB6"/>
    <w:rsid w:val="00053025"/>
    <w:rsid w:val="0005333E"/>
    <w:rsid w:val="00057ED3"/>
    <w:rsid w:val="00060334"/>
    <w:rsid w:val="00062ED2"/>
    <w:rsid w:val="00063525"/>
    <w:rsid w:val="000642C7"/>
    <w:rsid w:val="000651EE"/>
    <w:rsid w:val="0006566B"/>
    <w:rsid w:val="00065877"/>
    <w:rsid w:val="00071322"/>
    <w:rsid w:val="00072DEA"/>
    <w:rsid w:val="000734E2"/>
    <w:rsid w:val="00074675"/>
    <w:rsid w:val="00074A24"/>
    <w:rsid w:val="0007567A"/>
    <w:rsid w:val="00075C2D"/>
    <w:rsid w:val="000761FA"/>
    <w:rsid w:val="00080A1F"/>
    <w:rsid w:val="0008304E"/>
    <w:rsid w:val="0008455E"/>
    <w:rsid w:val="000867E2"/>
    <w:rsid w:val="000874C1"/>
    <w:rsid w:val="000877DA"/>
    <w:rsid w:val="00090815"/>
    <w:rsid w:val="00091AAD"/>
    <w:rsid w:val="00091EEF"/>
    <w:rsid w:val="00095FF7"/>
    <w:rsid w:val="00096F3D"/>
    <w:rsid w:val="00097972"/>
    <w:rsid w:val="000A326F"/>
    <w:rsid w:val="000A3ACE"/>
    <w:rsid w:val="000B3AB3"/>
    <w:rsid w:val="000B6987"/>
    <w:rsid w:val="000B6D2A"/>
    <w:rsid w:val="000C0A1C"/>
    <w:rsid w:val="000C13B1"/>
    <w:rsid w:val="000C4B50"/>
    <w:rsid w:val="000C5022"/>
    <w:rsid w:val="000C7B9B"/>
    <w:rsid w:val="000D008C"/>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5D56"/>
    <w:rsid w:val="000F6CE7"/>
    <w:rsid w:val="000F71B8"/>
    <w:rsid w:val="00103F1C"/>
    <w:rsid w:val="00105040"/>
    <w:rsid w:val="001109B0"/>
    <w:rsid w:val="00110D80"/>
    <w:rsid w:val="001117A0"/>
    <w:rsid w:val="00111914"/>
    <w:rsid w:val="00111CBC"/>
    <w:rsid w:val="00112449"/>
    <w:rsid w:val="00114B75"/>
    <w:rsid w:val="001158B2"/>
    <w:rsid w:val="0011656D"/>
    <w:rsid w:val="00122C89"/>
    <w:rsid w:val="00122EFB"/>
    <w:rsid w:val="00123256"/>
    <w:rsid w:val="00123297"/>
    <w:rsid w:val="00123323"/>
    <w:rsid w:val="00124139"/>
    <w:rsid w:val="001244C5"/>
    <w:rsid w:val="00125B25"/>
    <w:rsid w:val="0012658C"/>
    <w:rsid w:val="001273E4"/>
    <w:rsid w:val="00130268"/>
    <w:rsid w:val="00130FBD"/>
    <w:rsid w:val="00131109"/>
    <w:rsid w:val="00131774"/>
    <w:rsid w:val="001354D5"/>
    <w:rsid w:val="00141767"/>
    <w:rsid w:val="00144B94"/>
    <w:rsid w:val="00150052"/>
    <w:rsid w:val="001533AF"/>
    <w:rsid w:val="00154DC9"/>
    <w:rsid w:val="001563C6"/>
    <w:rsid w:val="0015723F"/>
    <w:rsid w:val="00157A43"/>
    <w:rsid w:val="00157B5F"/>
    <w:rsid w:val="00160265"/>
    <w:rsid w:val="0016258C"/>
    <w:rsid w:val="00162D98"/>
    <w:rsid w:val="00163161"/>
    <w:rsid w:val="00163AC1"/>
    <w:rsid w:val="0016422E"/>
    <w:rsid w:val="001668C6"/>
    <w:rsid w:val="00167134"/>
    <w:rsid w:val="00167445"/>
    <w:rsid w:val="0017228B"/>
    <w:rsid w:val="00173F71"/>
    <w:rsid w:val="00174757"/>
    <w:rsid w:val="00175FBB"/>
    <w:rsid w:val="00176FA4"/>
    <w:rsid w:val="0018014B"/>
    <w:rsid w:val="00182081"/>
    <w:rsid w:val="00182197"/>
    <w:rsid w:val="0018296C"/>
    <w:rsid w:val="00183D6A"/>
    <w:rsid w:val="00185B94"/>
    <w:rsid w:val="001867FE"/>
    <w:rsid w:val="00186D4C"/>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1B23"/>
    <w:rsid w:val="001C4C3F"/>
    <w:rsid w:val="001C4C73"/>
    <w:rsid w:val="001C7718"/>
    <w:rsid w:val="001D208A"/>
    <w:rsid w:val="001D214B"/>
    <w:rsid w:val="001D407C"/>
    <w:rsid w:val="001D447B"/>
    <w:rsid w:val="001D6F55"/>
    <w:rsid w:val="001E152E"/>
    <w:rsid w:val="001E4896"/>
    <w:rsid w:val="001E48FD"/>
    <w:rsid w:val="001E5F96"/>
    <w:rsid w:val="001F074D"/>
    <w:rsid w:val="001F13B7"/>
    <w:rsid w:val="001F14E4"/>
    <w:rsid w:val="001F21D4"/>
    <w:rsid w:val="001F4A50"/>
    <w:rsid w:val="001F51CD"/>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07B4F"/>
    <w:rsid w:val="0021170F"/>
    <w:rsid w:val="0021181F"/>
    <w:rsid w:val="00211CD4"/>
    <w:rsid w:val="002129C5"/>
    <w:rsid w:val="00214947"/>
    <w:rsid w:val="00215146"/>
    <w:rsid w:val="00215190"/>
    <w:rsid w:val="00215C01"/>
    <w:rsid w:val="00215D1F"/>
    <w:rsid w:val="0021623D"/>
    <w:rsid w:val="00216F0F"/>
    <w:rsid w:val="00217660"/>
    <w:rsid w:val="002209A5"/>
    <w:rsid w:val="00222BAF"/>
    <w:rsid w:val="0022426E"/>
    <w:rsid w:val="00224596"/>
    <w:rsid w:val="00225BB0"/>
    <w:rsid w:val="002265E4"/>
    <w:rsid w:val="00227461"/>
    <w:rsid w:val="00227691"/>
    <w:rsid w:val="002309A7"/>
    <w:rsid w:val="00230FBA"/>
    <w:rsid w:val="00232803"/>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3CD4"/>
    <w:rsid w:val="0026555F"/>
    <w:rsid w:val="002664D4"/>
    <w:rsid w:val="002669EB"/>
    <w:rsid w:val="00272666"/>
    <w:rsid w:val="00273ACA"/>
    <w:rsid w:val="00273B98"/>
    <w:rsid w:val="00275C24"/>
    <w:rsid w:val="002772DE"/>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2A97"/>
    <w:rsid w:val="002C4E97"/>
    <w:rsid w:val="002C558A"/>
    <w:rsid w:val="002C667D"/>
    <w:rsid w:val="002C75D9"/>
    <w:rsid w:val="002D02CB"/>
    <w:rsid w:val="002D04A0"/>
    <w:rsid w:val="002D19B3"/>
    <w:rsid w:val="002D2085"/>
    <w:rsid w:val="002D2C95"/>
    <w:rsid w:val="002D4670"/>
    <w:rsid w:val="002D6492"/>
    <w:rsid w:val="002D733F"/>
    <w:rsid w:val="002E1DE4"/>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3844"/>
    <w:rsid w:val="00304183"/>
    <w:rsid w:val="00305FBA"/>
    <w:rsid w:val="003063CE"/>
    <w:rsid w:val="00306539"/>
    <w:rsid w:val="003104A9"/>
    <w:rsid w:val="00310F43"/>
    <w:rsid w:val="003132E8"/>
    <w:rsid w:val="00313C87"/>
    <w:rsid w:val="00315910"/>
    <w:rsid w:val="003162CF"/>
    <w:rsid w:val="00324155"/>
    <w:rsid w:val="00325F9F"/>
    <w:rsid w:val="00326281"/>
    <w:rsid w:val="003270DC"/>
    <w:rsid w:val="00327821"/>
    <w:rsid w:val="003313FB"/>
    <w:rsid w:val="00332FAE"/>
    <w:rsid w:val="00334C01"/>
    <w:rsid w:val="00335802"/>
    <w:rsid w:val="00336547"/>
    <w:rsid w:val="00336B6F"/>
    <w:rsid w:val="003402A9"/>
    <w:rsid w:val="003407C9"/>
    <w:rsid w:val="003412B0"/>
    <w:rsid w:val="00341B7E"/>
    <w:rsid w:val="00342607"/>
    <w:rsid w:val="00344636"/>
    <w:rsid w:val="00344B79"/>
    <w:rsid w:val="0034644B"/>
    <w:rsid w:val="00347703"/>
    <w:rsid w:val="00347A86"/>
    <w:rsid w:val="00347E2C"/>
    <w:rsid w:val="0035068C"/>
    <w:rsid w:val="00352194"/>
    <w:rsid w:val="00354146"/>
    <w:rsid w:val="00354AFD"/>
    <w:rsid w:val="00355413"/>
    <w:rsid w:val="00356FCE"/>
    <w:rsid w:val="00361E25"/>
    <w:rsid w:val="00362BF2"/>
    <w:rsid w:val="00362C56"/>
    <w:rsid w:val="00362DE9"/>
    <w:rsid w:val="00364021"/>
    <w:rsid w:val="003661DE"/>
    <w:rsid w:val="00367AAC"/>
    <w:rsid w:val="00367CD3"/>
    <w:rsid w:val="00367F65"/>
    <w:rsid w:val="0037154A"/>
    <w:rsid w:val="00373829"/>
    <w:rsid w:val="00374082"/>
    <w:rsid w:val="00374692"/>
    <w:rsid w:val="00375F6D"/>
    <w:rsid w:val="0037659E"/>
    <w:rsid w:val="00377423"/>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169"/>
    <w:rsid w:val="003B4B4F"/>
    <w:rsid w:val="003B4C15"/>
    <w:rsid w:val="003B52E9"/>
    <w:rsid w:val="003B5432"/>
    <w:rsid w:val="003C10D4"/>
    <w:rsid w:val="003C182D"/>
    <w:rsid w:val="003C2D2C"/>
    <w:rsid w:val="003C3765"/>
    <w:rsid w:val="003C447A"/>
    <w:rsid w:val="003C4A68"/>
    <w:rsid w:val="003C54D2"/>
    <w:rsid w:val="003C6B7B"/>
    <w:rsid w:val="003D2084"/>
    <w:rsid w:val="003D2E75"/>
    <w:rsid w:val="003D364A"/>
    <w:rsid w:val="003D3D17"/>
    <w:rsid w:val="003D3FA4"/>
    <w:rsid w:val="003D4D10"/>
    <w:rsid w:val="003D5F89"/>
    <w:rsid w:val="003E1042"/>
    <w:rsid w:val="003E1D46"/>
    <w:rsid w:val="003E2022"/>
    <w:rsid w:val="003E210A"/>
    <w:rsid w:val="003E3D92"/>
    <w:rsid w:val="003E3FAF"/>
    <w:rsid w:val="003E50A4"/>
    <w:rsid w:val="003E6031"/>
    <w:rsid w:val="003E6F37"/>
    <w:rsid w:val="003E732E"/>
    <w:rsid w:val="003F0022"/>
    <w:rsid w:val="003F034F"/>
    <w:rsid w:val="003F2180"/>
    <w:rsid w:val="003F260B"/>
    <w:rsid w:val="003F6192"/>
    <w:rsid w:val="003F692B"/>
    <w:rsid w:val="003F72C7"/>
    <w:rsid w:val="0040172E"/>
    <w:rsid w:val="004030FB"/>
    <w:rsid w:val="00403531"/>
    <w:rsid w:val="00403D33"/>
    <w:rsid w:val="00403E58"/>
    <w:rsid w:val="00404A81"/>
    <w:rsid w:val="00404E1A"/>
    <w:rsid w:val="00406D15"/>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54F8"/>
    <w:rsid w:val="0043660A"/>
    <w:rsid w:val="00440F45"/>
    <w:rsid w:val="004426F8"/>
    <w:rsid w:val="00443544"/>
    <w:rsid w:val="004437F6"/>
    <w:rsid w:val="004449E0"/>
    <w:rsid w:val="004458D2"/>
    <w:rsid w:val="00450792"/>
    <w:rsid w:val="00450854"/>
    <w:rsid w:val="00451072"/>
    <w:rsid w:val="00451B15"/>
    <w:rsid w:val="00453860"/>
    <w:rsid w:val="004569DB"/>
    <w:rsid w:val="00460D29"/>
    <w:rsid w:val="00461ABF"/>
    <w:rsid w:val="004626E9"/>
    <w:rsid w:val="00462A1C"/>
    <w:rsid w:val="0046333D"/>
    <w:rsid w:val="00463DA1"/>
    <w:rsid w:val="00464229"/>
    <w:rsid w:val="004642CB"/>
    <w:rsid w:val="0046605B"/>
    <w:rsid w:val="004702D1"/>
    <w:rsid w:val="00470384"/>
    <w:rsid w:val="00471B36"/>
    <w:rsid w:val="004819D5"/>
    <w:rsid w:val="00481C4A"/>
    <w:rsid w:val="00482641"/>
    <w:rsid w:val="004840AD"/>
    <w:rsid w:val="004849E7"/>
    <w:rsid w:val="00485FBD"/>
    <w:rsid w:val="00487432"/>
    <w:rsid w:val="0048758F"/>
    <w:rsid w:val="00491B08"/>
    <w:rsid w:val="00491C63"/>
    <w:rsid w:val="00493524"/>
    <w:rsid w:val="00494015"/>
    <w:rsid w:val="004943AE"/>
    <w:rsid w:val="0049558B"/>
    <w:rsid w:val="00495BDD"/>
    <w:rsid w:val="004A53EA"/>
    <w:rsid w:val="004A6A20"/>
    <w:rsid w:val="004B3A90"/>
    <w:rsid w:val="004B3E10"/>
    <w:rsid w:val="004B42CB"/>
    <w:rsid w:val="004B4751"/>
    <w:rsid w:val="004B5C0A"/>
    <w:rsid w:val="004B6305"/>
    <w:rsid w:val="004C0F3B"/>
    <w:rsid w:val="004C2893"/>
    <w:rsid w:val="004C2D4D"/>
    <w:rsid w:val="004C2F0C"/>
    <w:rsid w:val="004C3C32"/>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4840"/>
    <w:rsid w:val="004F6320"/>
    <w:rsid w:val="00501BC4"/>
    <w:rsid w:val="00503158"/>
    <w:rsid w:val="00503C1D"/>
    <w:rsid w:val="005059A7"/>
    <w:rsid w:val="00505F18"/>
    <w:rsid w:val="00505FA0"/>
    <w:rsid w:val="005070F8"/>
    <w:rsid w:val="00507F51"/>
    <w:rsid w:val="00512164"/>
    <w:rsid w:val="00516178"/>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3159"/>
    <w:rsid w:val="00537440"/>
    <w:rsid w:val="00537AB3"/>
    <w:rsid w:val="00537CBD"/>
    <w:rsid w:val="00537CF0"/>
    <w:rsid w:val="00541C0B"/>
    <w:rsid w:val="005425B4"/>
    <w:rsid w:val="00542ABB"/>
    <w:rsid w:val="00543D3F"/>
    <w:rsid w:val="00545189"/>
    <w:rsid w:val="0054666D"/>
    <w:rsid w:val="0054677A"/>
    <w:rsid w:val="00546913"/>
    <w:rsid w:val="00546E91"/>
    <w:rsid w:val="00546FD3"/>
    <w:rsid w:val="00553289"/>
    <w:rsid w:val="005544A2"/>
    <w:rsid w:val="005547DD"/>
    <w:rsid w:val="00555180"/>
    <w:rsid w:val="00556558"/>
    <w:rsid w:val="00560AC2"/>
    <w:rsid w:val="00561472"/>
    <w:rsid w:val="00562263"/>
    <w:rsid w:val="00564124"/>
    <w:rsid w:val="00564455"/>
    <w:rsid w:val="00565700"/>
    <w:rsid w:val="00566F54"/>
    <w:rsid w:val="00567312"/>
    <w:rsid w:val="00573195"/>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B8F"/>
    <w:rsid w:val="005951BE"/>
    <w:rsid w:val="005A1234"/>
    <w:rsid w:val="005A1FB5"/>
    <w:rsid w:val="005A24F9"/>
    <w:rsid w:val="005A33E1"/>
    <w:rsid w:val="005A4995"/>
    <w:rsid w:val="005A4C24"/>
    <w:rsid w:val="005A5071"/>
    <w:rsid w:val="005B0800"/>
    <w:rsid w:val="005B14F9"/>
    <w:rsid w:val="005B172F"/>
    <w:rsid w:val="005B6DFA"/>
    <w:rsid w:val="005C074C"/>
    <w:rsid w:val="005C1203"/>
    <w:rsid w:val="005C1F11"/>
    <w:rsid w:val="005C25E9"/>
    <w:rsid w:val="005C3798"/>
    <w:rsid w:val="005C4680"/>
    <w:rsid w:val="005C56B7"/>
    <w:rsid w:val="005C5D39"/>
    <w:rsid w:val="005C6E8B"/>
    <w:rsid w:val="005D104D"/>
    <w:rsid w:val="005D3D5C"/>
    <w:rsid w:val="005D5DC7"/>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4D2"/>
    <w:rsid w:val="00631F0A"/>
    <w:rsid w:val="00632AFC"/>
    <w:rsid w:val="00633206"/>
    <w:rsid w:val="0063470A"/>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3290"/>
    <w:rsid w:val="006661EF"/>
    <w:rsid w:val="006704E3"/>
    <w:rsid w:val="00670E7A"/>
    <w:rsid w:val="00671BAD"/>
    <w:rsid w:val="00672D24"/>
    <w:rsid w:val="00672D41"/>
    <w:rsid w:val="00673061"/>
    <w:rsid w:val="006734D5"/>
    <w:rsid w:val="00674840"/>
    <w:rsid w:val="00674E1D"/>
    <w:rsid w:val="00675BE9"/>
    <w:rsid w:val="00676414"/>
    <w:rsid w:val="0067785D"/>
    <w:rsid w:val="00677EE7"/>
    <w:rsid w:val="0068014A"/>
    <w:rsid w:val="00681D99"/>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1F78"/>
    <w:rsid w:val="006A57F2"/>
    <w:rsid w:val="006A6B9D"/>
    <w:rsid w:val="006A6F6B"/>
    <w:rsid w:val="006A7D45"/>
    <w:rsid w:val="006B350D"/>
    <w:rsid w:val="006B61B2"/>
    <w:rsid w:val="006B66AB"/>
    <w:rsid w:val="006B789C"/>
    <w:rsid w:val="006B790C"/>
    <w:rsid w:val="006C05AF"/>
    <w:rsid w:val="006C1A2A"/>
    <w:rsid w:val="006C4A76"/>
    <w:rsid w:val="006C512F"/>
    <w:rsid w:val="006C5CDA"/>
    <w:rsid w:val="006C6B7C"/>
    <w:rsid w:val="006C76BB"/>
    <w:rsid w:val="006D020F"/>
    <w:rsid w:val="006D12CB"/>
    <w:rsid w:val="006D17CA"/>
    <w:rsid w:val="006D22ED"/>
    <w:rsid w:val="006D3F28"/>
    <w:rsid w:val="006D4B97"/>
    <w:rsid w:val="006D5E2E"/>
    <w:rsid w:val="006E15B0"/>
    <w:rsid w:val="006E19D8"/>
    <w:rsid w:val="006E2900"/>
    <w:rsid w:val="006E2F4F"/>
    <w:rsid w:val="006E46E2"/>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792"/>
    <w:rsid w:val="00715952"/>
    <w:rsid w:val="00716949"/>
    <w:rsid w:val="007170DE"/>
    <w:rsid w:val="00721736"/>
    <w:rsid w:val="00721AAA"/>
    <w:rsid w:val="007227DE"/>
    <w:rsid w:val="0072307C"/>
    <w:rsid w:val="00723821"/>
    <w:rsid w:val="0072695F"/>
    <w:rsid w:val="00726F12"/>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4F36"/>
    <w:rsid w:val="007652AD"/>
    <w:rsid w:val="00766A2D"/>
    <w:rsid w:val="00766E1C"/>
    <w:rsid w:val="00767910"/>
    <w:rsid w:val="00767A1F"/>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5645"/>
    <w:rsid w:val="007E6AAA"/>
    <w:rsid w:val="007E74AC"/>
    <w:rsid w:val="007F067A"/>
    <w:rsid w:val="007F2372"/>
    <w:rsid w:val="007F34E3"/>
    <w:rsid w:val="007F3879"/>
    <w:rsid w:val="007F39AE"/>
    <w:rsid w:val="007F5369"/>
    <w:rsid w:val="007F5422"/>
    <w:rsid w:val="008002C5"/>
    <w:rsid w:val="00800AE4"/>
    <w:rsid w:val="00801BEF"/>
    <w:rsid w:val="00801D12"/>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E2E"/>
    <w:rsid w:val="00842F24"/>
    <w:rsid w:val="008447CE"/>
    <w:rsid w:val="008449F3"/>
    <w:rsid w:val="0084605B"/>
    <w:rsid w:val="00847BBD"/>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947"/>
    <w:rsid w:val="008F1EDF"/>
    <w:rsid w:val="008F430A"/>
    <w:rsid w:val="008F4720"/>
    <w:rsid w:val="008F60AD"/>
    <w:rsid w:val="008F68DD"/>
    <w:rsid w:val="0090027C"/>
    <w:rsid w:val="009026BB"/>
    <w:rsid w:val="00902E49"/>
    <w:rsid w:val="009037BA"/>
    <w:rsid w:val="00903997"/>
    <w:rsid w:val="00904459"/>
    <w:rsid w:val="00906D40"/>
    <w:rsid w:val="009078DD"/>
    <w:rsid w:val="00910CD6"/>
    <w:rsid w:val="009122DF"/>
    <w:rsid w:val="00913A26"/>
    <w:rsid w:val="0091474C"/>
    <w:rsid w:val="009159F6"/>
    <w:rsid w:val="00915E7E"/>
    <w:rsid w:val="0091619B"/>
    <w:rsid w:val="009175DB"/>
    <w:rsid w:val="00920312"/>
    <w:rsid w:val="0092097C"/>
    <w:rsid w:val="0092201D"/>
    <w:rsid w:val="00922163"/>
    <w:rsid w:val="009223EB"/>
    <w:rsid w:val="0092309A"/>
    <w:rsid w:val="00924811"/>
    <w:rsid w:val="00925BD2"/>
    <w:rsid w:val="00927CE3"/>
    <w:rsid w:val="00930C6D"/>
    <w:rsid w:val="00931448"/>
    <w:rsid w:val="00933487"/>
    <w:rsid w:val="00933999"/>
    <w:rsid w:val="00934230"/>
    <w:rsid w:val="0093588A"/>
    <w:rsid w:val="00935AE5"/>
    <w:rsid w:val="00935F76"/>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91A"/>
    <w:rsid w:val="00967A41"/>
    <w:rsid w:val="0097199C"/>
    <w:rsid w:val="009725EC"/>
    <w:rsid w:val="00972EC4"/>
    <w:rsid w:val="00972F0D"/>
    <w:rsid w:val="009739D7"/>
    <w:rsid w:val="00973A9F"/>
    <w:rsid w:val="009750D5"/>
    <w:rsid w:val="0097578B"/>
    <w:rsid w:val="009804E8"/>
    <w:rsid w:val="009834AA"/>
    <w:rsid w:val="00983BBD"/>
    <w:rsid w:val="009841B6"/>
    <w:rsid w:val="00985C92"/>
    <w:rsid w:val="009863E8"/>
    <w:rsid w:val="00991440"/>
    <w:rsid w:val="00991E2E"/>
    <w:rsid w:val="009A1492"/>
    <w:rsid w:val="009A21E9"/>
    <w:rsid w:val="009A2DB3"/>
    <w:rsid w:val="009A3B57"/>
    <w:rsid w:val="009A4719"/>
    <w:rsid w:val="009A5432"/>
    <w:rsid w:val="009A5FAB"/>
    <w:rsid w:val="009A6E7C"/>
    <w:rsid w:val="009B0720"/>
    <w:rsid w:val="009B15F7"/>
    <w:rsid w:val="009B16C9"/>
    <w:rsid w:val="009B356C"/>
    <w:rsid w:val="009C26C3"/>
    <w:rsid w:val="009C3138"/>
    <w:rsid w:val="009C4EE6"/>
    <w:rsid w:val="009D0345"/>
    <w:rsid w:val="009D038D"/>
    <w:rsid w:val="009D0619"/>
    <w:rsid w:val="009D076F"/>
    <w:rsid w:val="009D0F8A"/>
    <w:rsid w:val="009D12CF"/>
    <w:rsid w:val="009D22D1"/>
    <w:rsid w:val="009D5D7B"/>
    <w:rsid w:val="009D7033"/>
    <w:rsid w:val="009E20C2"/>
    <w:rsid w:val="009E322D"/>
    <w:rsid w:val="009E5B73"/>
    <w:rsid w:val="009E610C"/>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2079"/>
    <w:rsid w:val="00A5313C"/>
    <w:rsid w:val="00A53AAA"/>
    <w:rsid w:val="00A56381"/>
    <w:rsid w:val="00A57966"/>
    <w:rsid w:val="00A60AAF"/>
    <w:rsid w:val="00A61DB3"/>
    <w:rsid w:val="00A62125"/>
    <w:rsid w:val="00A623F7"/>
    <w:rsid w:val="00A6320F"/>
    <w:rsid w:val="00A64F83"/>
    <w:rsid w:val="00A65CFC"/>
    <w:rsid w:val="00A65FDE"/>
    <w:rsid w:val="00A66342"/>
    <w:rsid w:val="00A67386"/>
    <w:rsid w:val="00A67AD8"/>
    <w:rsid w:val="00A7126E"/>
    <w:rsid w:val="00A71AE5"/>
    <w:rsid w:val="00A75DF6"/>
    <w:rsid w:val="00A76F6A"/>
    <w:rsid w:val="00A82D81"/>
    <w:rsid w:val="00A834B4"/>
    <w:rsid w:val="00A843A9"/>
    <w:rsid w:val="00A8448B"/>
    <w:rsid w:val="00A85179"/>
    <w:rsid w:val="00A86327"/>
    <w:rsid w:val="00A87DE5"/>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4D96"/>
    <w:rsid w:val="00AA553A"/>
    <w:rsid w:val="00AA5657"/>
    <w:rsid w:val="00AA6425"/>
    <w:rsid w:val="00AA6C8E"/>
    <w:rsid w:val="00AB0B17"/>
    <w:rsid w:val="00AB1CDE"/>
    <w:rsid w:val="00AB348C"/>
    <w:rsid w:val="00AB4063"/>
    <w:rsid w:val="00AB5903"/>
    <w:rsid w:val="00AB5C2B"/>
    <w:rsid w:val="00AC14AB"/>
    <w:rsid w:val="00AC256B"/>
    <w:rsid w:val="00AC32C7"/>
    <w:rsid w:val="00AC3E85"/>
    <w:rsid w:val="00AC5941"/>
    <w:rsid w:val="00AD17E6"/>
    <w:rsid w:val="00AD1C5A"/>
    <w:rsid w:val="00AD2380"/>
    <w:rsid w:val="00AD2557"/>
    <w:rsid w:val="00AD3BC5"/>
    <w:rsid w:val="00AD3BFD"/>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E7707"/>
    <w:rsid w:val="00AF307E"/>
    <w:rsid w:val="00AF4212"/>
    <w:rsid w:val="00AF4496"/>
    <w:rsid w:val="00AF6ABF"/>
    <w:rsid w:val="00AF7E8E"/>
    <w:rsid w:val="00B0144F"/>
    <w:rsid w:val="00B0274D"/>
    <w:rsid w:val="00B034FE"/>
    <w:rsid w:val="00B0569A"/>
    <w:rsid w:val="00B057D1"/>
    <w:rsid w:val="00B05F9A"/>
    <w:rsid w:val="00B10EB8"/>
    <w:rsid w:val="00B128A0"/>
    <w:rsid w:val="00B13F65"/>
    <w:rsid w:val="00B16061"/>
    <w:rsid w:val="00B161B7"/>
    <w:rsid w:val="00B204C3"/>
    <w:rsid w:val="00B209E4"/>
    <w:rsid w:val="00B2119F"/>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0F72"/>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409"/>
    <w:rsid w:val="00BA0CDD"/>
    <w:rsid w:val="00BA2347"/>
    <w:rsid w:val="00BA3DFC"/>
    <w:rsid w:val="00BA5DC6"/>
    <w:rsid w:val="00BA7966"/>
    <w:rsid w:val="00BB09D8"/>
    <w:rsid w:val="00BB1F02"/>
    <w:rsid w:val="00BB35A0"/>
    <w:rsid w:val="00BB37BB"/>
    <w:rsid w:val="00BC0D91"/>
    <w:rsid w:val="00BC1ED2"/>
    <w:rsid w:val="00BC5573"/>
    <w:rsid w:val="00BC71CF"/>
    <w:rsid w:val="00BD118E"/>
    <w:rsid w:val="00BD1466"/>
    <w:rsid w:val="00BD38E7"/>
    <w:rsid w:val="00BD45B5"/>
    <w:rsid w:val="00BD4AC9"/>
    <w:rsid w:val="00BD4EA0"/>
    <w:rsid w:val="00BD5F55"/>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2107F"/>
    <w:rsid w:val="00C22DB5"/>
    <w:rsid w:val="00C22EF0"/>
    <w:rsid w:val="00C23CF7"/>
    <w:rsid w:val="00C2605E"/>
    <w:rsid w:val="00C26E4D"/>
    <w:rsid w:val="00C27118"/>
    <w:rsid w:val="00C276DB"/>
    <w:rsid w:val="00C30783"/>
    <w:rsid w:val="00C30ACB"/>
    <w:rsid w:val="00C31CA0"/>
    <w:rsid w:val="00C329A5"/>
    <w:rsid w:val="00C341A5"/>
    <w:rsid w:val="00C343B9"/>
    <w:rsid w:val="00C34C0D"/>
    <w:rsid w:val="00C35A47"/>
    <w:rsid w:val="00C36BD3"/>
    <w:rsid w:val="00C37182"/>
    <w:rsid w:val="00C402D6"/>
    <w:rsid w:val="00C40DCF"/>
    <w:rsid w:val="00C4125A"/>
    <w:rsid w:val="00C417B5"/>
    <w:rsid w:val="00C41CED"/>
    <w:rsid w:val="00C41DB7"/>
    <w:rsid w:val="00C422A8"/>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0A1F"/>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0E3"/>
    <w:rsid w:val="00CC166E"/>
    <w:rsid w:val="00CC1D9A"/>
    <w:rsid w:val="00CC1E9B"/>
    <w:rsid w:val="00CC2541"/>
    <w:rsid w:val="00CC4787"/>
    <w:rsid w:val="00CC58B7"/>
    <w:rsid w:val="00CC6373"/>
    <w:rsid w:val="00CD03E7"/>
    <w:rsid w:val="00CD0A54"/>
    <w:rsid w:val="00CD3CAB"/>
    <w:rsid w:val="00CD53C3"/>
    <w:rsid w:val="00CD7AA6"/>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6ED5"/>
    <w:rsid w:val="00CF7B77"/>
    <w:rsid w:val="00D00257"/>
    <w:rsid w:val="00D036CF"/>
    <w:rsid w:val="00D04E68"/>
    <w:rsid w:val="00D06ACE"/>
    <w:rsid w:val="00D06F88"/>
    <w:rsid w:val="00D06FF1"/>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3AE9"/>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37328"/>
    <w:rsid w:val="00D40069"/>
    <w:rsid w:val="00D40FA0"/>
    <w:rsid w:val="00D443A9"/>
    <w:rsid w:val="00D445B8"/>
    <w:rsid w:val="00D453C5"/>
    <w:rsid w:val="00D45D5D"/>
    <w:rsid w:val="00D462B1"/>
    <w:rsid w:val="00D50DAA"/>
    <w:rsid w:val="00D51C1C"/>
    <w:rsid w:val="00D51C28"/>
    <w:rsid w:val="00D640E5"/>
    <w:rsid w:val="00D657A0"/>
    <w:rsid w:val="00D65DA6"/>
    <w:rsid w:val="00D663C6"/>
    <w:rsid w:val="00D663FE"/>
    <w:rsid w:val="00D66FC3"/>
    <w:rsid w:val="00D6768B"/>
    <w:rsid w:val="00D74383"/>
    <w:rsid w:val="00D75975"/>
    <w:rsid w:val="00D7629B"/>
    <w:rsid w:val="00D77AA8"/>
    <w:rsid w:val="00D852F3"/>
    <w:rsid w:val="00D865C6"/>
    <w:rsid w:val="00D87BB2"/>
    <w:rsid w:val="00D91673"/>
    <w:rsid w:val="00D91A82"/>
    <w:rsid w:val="00D94970"/>
    <w:rsid w:val="00D94A5B"/>
    <w:rsid w:val="00D95A5F"/>
    <w:rsid w:val="00DA16F6"/>
    <w:rsid w:val="00DA33E9"/>
    <w:rsid w:val="00DA36BA"/>
    <w:rsid w:val="00DA4356"/>
    <w:rsid w:val="00DA4B35"/>
    <w:rsid w:val="00DA4CB3"/>
    <w:rsid w:val="00DA5269"/>
    <w:rsid w:val="00DA6216"/>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13E"/>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0707E"/>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2FA8"/>
    <w:rsid w:val="00E33766"/>
    <w:rsid w:val="00E339CA"/>
    <w:rsid w:val="00E3415F"/>
    <w:rsid w:val="00E34D1F"/>
    <w:rsid w:val="00E35900"/>
    <w:rsid w:val="00E37B63"/>
    <w:rsid w:val="00E37E52"/>
    <w:rsid w:val="00E408DC"/>
    <w:rsid w:val="00E42389"/>
    <w:rsid w:val="00E42D43"/>
    <w:rsid w:val="00E43181"/>
    <w:rsid w:val="00E436F3"/>
    <w:rsid w:val="00E43A90"/>
    <w:rsid w:val="00E447C2"/>
    <w:rsid w:val="00E45478"/>
    <w:rsid w:val="00E454B3"/>
    <w:rsid w:val="00E521AB"/>
    <w:rsid w:val="00E539CE"/>
    <w:rsid w:val="00E53EF5"/>
    <w:rsid w:val="00E546F1"/>
    <w:rsid w:val="00E60613"/>
    <w:rsid w:val="00E62864"/>
    <w:rsid w:val="00E65D97"/>
    <w:rsid w:val="00E668D1"/>
    <w:rsid w:val="00E67499"/>
    <w:rsid w:val="00E7499E"/>
    <w:rsid w:val="00E75793"/>
    <w:rsid w:val="00E75F5C"/>
    <w:rsid w:val="00E7638A"/>
    <w:rsid w:val="00E7695A"/>
    <w:rsid w:val="00E80685"/>
    <w:rsid w:val="00E80BF8"/>
    <w:rsid w:val="00E817D8"/>
    <w:rsid w:val="00E81E9B"/>
    <w:rsid w:val="00E82457"/>
    <w:rsid w:val="00E82990"/>
    <w:rsid w:val="00E84510"/>
    <w:rsid w:val="00E846F9"/>
    <w:rsid w:val="00E851A1"/>
    <w:rsid w:val="00E86359"/>
    <w:rsid w:val="00E876DA"/>
    <w:rsid w:val="00E908A1"/>
    <w:rsid w:val="00E93584"/>
    <w:rsid w:val="00E93792"/>
    <w:rsid w:val="00E94EFE"/>
    <w:rsid w:val="00E9545B"/>
    <w:rsid w:val="00E96036"/>
    <w:rsid w:val="00E96EFE"/>
    <w:rsid w:val="00E975DC"/>
    <w:rsid w:val="00EA0077"/>
    <w:rsid w:val="00EA0174"/>
    <w:rsid w:val="00EA1E57"/>
    <w:rsid w:val="00EA2E27"/>
    <w:rsid w:val="00EA343C"/>
    <w:rsid w:val="00EA350C"/>
    <w:rsid w:val="00EA3762"/>
    <w:rsid w:val="00EA3C5C"/>
    <w:rsid w:val="00EA3D11"/>
    <w:rsid w:val="00EA445A"/>
    <w:rsid w:val="00EA6437"/>
    <w:rsid w:val="00EA702C"/>
    <w:rsid w:val="00EA7900"/>
    <w:rsid w:val="00EB10C0"/>
    <w:rsid w:val="00EB2BCA"/>
    <w:rsid w:val="00EB333C"/>
    <w:rsid w:val="00EB3563"/>
    <w:rsid w:val="00EB3955"/>
    <w:rsid w:val="00EB3B6B"/>
    <w:rsid w:val="00EB44C3"/>
    <w:rsid w:val="00EB4B4D"/>
    <w:rsid w:val="00EB4CDE"/>
    <w:rsid w:val="00EB526E"/>
    <w:rsid w:val="00EB52BF"/>
    <w:rsid w:val="00EB6E94"/>
    <w:rsid w:val="00EB74A5"/>
    <w:rsid w:val="00EC0915"/>
    <w:rsid w:val="00EC2A2B"/>
    <w:rsid w:val="00EC45A1"/>
    <w:rsid w:val="00EC6070"/>
    <w:rsid w:val="00ED14C2"/>
    <w:rsid w:val="00ED30AA"/>
    <w:rsid w:val="00ED542E"/>
    <w:rsid w:val="00ED79FD"/>
    <w:rsid w:val="00EE0836"/>
    <w:rsid w:val="00EE1143"/>
    <w:rsid w:val="00EE11A0"/>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7CA"/>
    <w:rsid w:val="00F00ED5"/>
    <w:rsid w:val="00F00FB3"/>
    <w:rsid w:val="00F01A12"/>
    <w:rsid w:val="00F0391B"/>
    <w:rsid w:val="00F07469"/>
    <w:rsid w:val="00F10137"/>
    <w:rsid w:val="00F11816"/>
    <w:rsid w:val="00F12948"/>
    <w:rsid w:val="00F12DEE"/>
    <w:rsid w:val="00F13B0A"/>
    <w:rsid w:val="00F15511"/>
    <w:rsid w:val="00F15E0B"/>
    <w:rsid w:val="00F168FB"/>
    <w:rsid w:val="00F17345"/>
    <w:rsid w:val="00F17418"/>
    <w:rsid w:val="00F24A14"/>
    <w:rsid w:val="00F24A54"/>
    <w:rsid w:val="00F26A75"/>
    <w:rsid w:val="00F27AF4"/>
    <w:rsid w:val="00F30BA0"/>
    <w:rsid w:val="00F316AE"/>
    <w:rsid w:val="00F32743"/>
    <w:rsid w:val="00F3357E"/>
    <w:rsid w:val="00F349EE"/>
    <w:rsid w:val="00F34F48"/>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1A69"/>
    <w:rsid w:val="00F72838"/>
    <w:rsid w:val="00F74156"/>
    <w:rsid w:val="00F74A6A"/>
    <w:rsid w:val="00F756A2"/>
    <w:rsid w:val="00F75A0A"/>
    <w:rsid w:val="00F77C87"/>
    <w:rsid w:val="00F82341"/>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0481"/>
    <w:rsid w:val="00FC1896"/>
    <w:rsid w:val="00FC1EE9"/>
    <w:rsid w:val="00FC22AF"/>
    <w:rsid w:val="00FC2646"/>
    <w:rsid w:val="00FC2C44"/>
    <w:rsid w:val="00FC2F0F"/>
    <w:rsid w:val="00FC31E5"/>
    <w:rsid w:val="00FC3D7C"/>
    <w:rsid w:val="00FC4820"/>
    <w:rsid w:val="00FD050B"/>
    <w:rsid w:val="00FD1380"/>
    <w:rsid w:val="00FD190B"/>
    <w:rsid w:val="00FD2667"/>
    <w:rsid w:val="00FD68B2"/>
    <w:rsid w:val="00FD69C3"/>
    <w:rsid w:val="00FD72E5"/>
    <w:rsid w:val="00FE1399"/>
    <w:rsid w:val="00FE14CB"/>
    <w:rsid w:val="00FE1947"/>
    <w:rsid w:val="00FE1FA9"/>
    <w:rsid w:val="00FE3831"/>
    <w:rsid w:val="00FE7187"/>
    <w:rsid w:val="00FE7C3C"/>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34"/>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link w:val="afd"/>
    <w:uiPriority w:val="1"/>
    <w:qFormat/>
    <w:rsid w:val="005905A2"/>
    <w:pPr>
      <w:spacing w:line="240" w:lineRule="auto"/>
      <w:ind w:firstLine="0"/>
      <w:jc w:val="left"/>
    </w:pPr>
    <w:rPr>
      <w:rFonts w:ascii="Times New Roman" w:eastAsia="Times New Roman" w:hAnsi="Times New Roman" w:cs="Times New Roman"/>
      <w:sz w:val="20"/>
      <w:szCs w:val="20"/>
    </w:rPr>
  </w:style>
  <w:style w:type="table" w:styleId="afe">
    <w:name w:val="Table Grid"/>
    <w:basedOn w:val="a4"/>
    <w:uiPriority w:val="59"/>
    <w:rsid w:val="005C5D39"/>
    <w:pPr>
      <w:spacing w:line="240" w:lineRule="auto"/>
      <w:ind w:firstLine="0"/>
      <w:jc w:val="left"/>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d">
    <w:name w:val="Без интервала Знак"/>
    <w:link w:val="afc"/>
    <w:uiPriority w:val="1"/>
    <w:locked/>
    <w:rsid w:val="0040172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34"/>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table" w:styleId="afd">
    <w:name w:val="Table Grid"/>
    <w:basedOn w:val="a4"/>
    <w:uiPriority w:val="59"/>
    <w:rsid w:val="005C5D39"/>
    <w:pPr>
      <w:spacing w:line="240" w:lineRule="auto"/>
      <w:ind w:firstLine="0"/>
      <w:jc w:val="left"/>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e">
    <w:name w:val="Без интервала Знак"/>
    <w:link w:val="afc"/>
    <w:uiPriority w:val="1"/>
    <w:locked/>
    <w:rsid w:val="0040172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D1FB48F-7970-4EDC-A262-03EE489D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14708</Words>
  <Characters>83836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cp:revision>
  <cp:lastPrinted>2019-12-26T04:31:00Z</cp:lastPrinted>
  <dcterms:created xsi:type="dcterms:W3CDTF">2020-05-07T03:31:00Z</dcterms:created>
  <dcterms:modified xsi:type="dcterms:W3CDTF">2020-05-26T04:46:00Z</dcterms:modified>
</cp:coreProperties>
</file>