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0CE2" w:rsidRPr="00750CE2" w:rsidRDefault="00903592" w:rsidP="0075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15.06.2015</w:t>
      </w:r>
      <w:r w:rsidR="00750CE2"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0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0CE2">
        <w:rPr>
          <w:rFonts w:ascii="Times New Roman" w:eastAsia="Times New Roman" w:hAnsi="Times New Roman" w:cs="Times New Roman"/>
          <w:lang w:eastAsia="ru-RU"/>
        </w:rPr>
        <w:t>Об утвер</w:t>
      </w:r>
      <w:r w:rsidR="00BF16CC">
        <w:rPr>
          <w:rFonts w:ascii="Times New Roman" w:eastAsia="Times New Roman" w:hAnsi="Times New Roman" w:cs="Times New Roman"/>
          <w:lang w:eastAsia="ru-RU"/>
        </w:rPr>
        <w:t>ждения  комплекса мер («дорожной карты</w:t>
      </w:r>
      <w:bookmarkStart w:id="0" w:name="_GoBack"/>
      <w:bookmarkEnd w:id="0"/>
      <w:r w:rsidRPr="00750CE2">
        <w:rPr>
          <w:rFonts w:ascii="Times New Roman" w:eastAsia="Times New Roman" w:hAnsi="Times New Roman" w:cs="Times New Roman"/>
          <w:lang w:eastAsia="ru-RU"/>
        </w:rPr>
        <w:t xml:space="preserve">») </w:t>
      </w: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0CE2">
        <w:rPr>
          <w:rFonts w:ascii="Times New Roman" w:eastAsia="Times New Roman" w:hAnsi="Times New Roman" w:cs="Times New Roman"/>
          <w:lang w:eastAsia="ru-RU"/>
        </w:rPr>
        <w:t xml:space="preserve"> по развитию жилищно-коммунального хозяйства</w:t>
      </w: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750C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50CE2" w:rsidRPr="00750CE2" w:rsidRDefault="00750CE2" w:rsidP="0075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0CE2" w:rsidRPr="00750CE2" w:rsidRDefault="00750CE2" w:rsidP="0075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50CE2">
        <w:rPr>
          <w:rFonts w:ascii="Times New Roman" w:eastAsia="Times New Roman" w:hAnsi="Times New Roman" w:cs="Times New Roman"/>
          <w:lang w:eastAsia="ru-RU"/>
        </w:rPr>
        <w:t xml:space="preserve">   В соответствии с Приказом  Министерства  строительства и жилищно-коммунального  хозяйства Российской Федерации  от 08.08.2014 № 447/</w:t>
      </w:r>
      <w:proofErr w:type="spellStart"/>
      <w:proofErr w:type="gramStart"/>
      <w:r w:rsidRPr="00750CE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  <w:r w:rsidRPr="00750CE2">
        <w:rPr>
          <w:rFonts w:ascii="Times New Roman" w:eastAsia="Times New Roman" w:hAnsi="Times New Roman" w:cs="Times New Roman"/>
          <w:lang w:eastAsia="ru-RU"/>
        </w:rPr>
        <w:t xml:space="preserve"> «Об утверждении формы комплекса мер («дорожной карта») по развитию жилищно-коммунального хозяйства субъекта Российской Федерации», распоряжением Администрации Томской области  от 30.12.2014 № 966-ра «Об  утверждения  Комплекса мер («дорожной карта»)  по развитию жилищно-коммунального хозяйства Томской области»</w:t>
      </w:r>
    </w:p>
    <w:p w:rsidR="00750CE2" w:rsidRPr="00750CE2" w:rsidRDefault="00750CE2" w:rsidP="0075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CE2" w:rsidRPr="00750CE2" w:rsidRDefault="00750CE2" w:rsidP="0075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CE2" w:rsidRPr="00750CE2" w:rsidRDefault="00750CE2" w:rsidP="0075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50CE2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750CE2" w:rsidRPr="00750CE2" w:rsidRDefault="00750CE2" w:rsidP="0075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50CE2" w:rsidRPr="00750CE2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CE2" w:rsidRPr="00750CE2" w:rsidRDefault="00750CE2" w:rsidP="00E85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Комплекс </w:t>
      </w:r>
      <w:hyperlink r:id="rId7" w:anchor="Par32" w:tooltip="Ссылка на текущий документ" w:history="1">
        <w:r w:rsidRPr="00750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</w:t>
        </w:r>
      </w:hyperlink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("дорожную карту") по развитию жилищно-коммунального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Комплекс мер по развитию ЖКХ) согласно приложению к настоящему постановлению.</w:t>
      </w:r>
      <w:r w:rsidRPr="00750C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0CE2" w:rsidRPr="00750CE2" w:rsidRDefault="00750CE2" w:rsidP="00E85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бюджетных   муниципальных 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выполнение мероприятий, предусмотренных Комплексом </w:t>
      </w:r>
      <w:hyperlink r:id="rId8" w:anchor="Par32" w:tooltip="Ссылка на текущий документ" w:history="1">
        <w:r w:rsidRPr="00750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</w:t>
        </w:r>
      </w:hyperlink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ЖКХ.</w:t>
      </w:r>
    </w:p>
    <w:p w:rsidR="00750CE2" w:rsidRPr="00750CE2" w:rsidRDefault="00750CE2" w:rsidP="00E85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мониторинг выполнения Комплекса </w:t>
      </w:r>
      <w:hyperlink r:id="rId9" w:anchor="Par32" w:tooltip="Ссылка на текущий документ" w:history="1">
        <w:r w:rsidRPr="00750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</w:t>
        </w:r>
      </w:hyperlink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ЖКХ ежегодно, в срок до 20 декабря текущего года.</w:t>
      </w:r>
    </w:p>
    <w:p w:rsidR="00750CE2" w:rsidRPr="00750CE2" w:rsidRDefault="00750CE2" w:rsidP="00E8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</w:t>
      </w:r>
      <w:r w:rsid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вступает в силу </w:t>
      </w:r>
      <w:proofErr w:type="gramStart"/>
      <w:r w:rsid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E85F34" w:rsidRDefault="00750CE2" w:rsidP="00E8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5F34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бюллетени  </w:t>
      </w:r>
      <w:proofErr w:type="spellStart"/>
      <w:r w:rsidR="00E85F34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E85F34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="00E85F34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E85F34" w:rsidRPr="00E8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750CE2" w:rsidRPr="00750CE2" w:rsidRDefault="00E85F34" w:rsidP="00E8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0CE2"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 исполнения настоящего постановления </w:t>
      </w:r>
      <w:r w:rsid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50CE2" w:rsidRPr="00750CE2" w:rsidRDefault="00750CE2" w:rsidP="0075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И.Г.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CE2" w:rsidRP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</w:p>
    <w:p w:rsidR="00750CE2" w:rsidRP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E2" w:rsidRP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Филимонова 4 74 33</w:t>
      </w:r>
    </w:p>
    <w:p w:rsidR="00750CE2" w:rsidRP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C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авлено: Прокуратура</w:t>
      </w:r>
    </w:p>
    <w:p w:rsidR="00750CE2" w:rsidRP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Новокривошеинская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ООШ»</w:t>
      </w:r>
    </w:p>
    <w:p w:rsid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«Малиновская ООШ»</w:t>
      </w:r>
    </w:p>
    <w:p w:rsid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ОГКУ СРЦН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750CE2" w:rsidRP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CE2" w:rsidRPr="00750CE2" w:rsidRDefault="00750CE2" w:rsidP="0075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0CE2" w:rsidRPr="00750CE2">
          <w:pgSz w:w="11906" w:h="16838"/>
          <w:pgMar w:top="851" w:right="567" w:bottom="851" w:left="1134" w:header="0" w:footer="0" w:gutter="0"/>
          <w:cols w:space="720"/>
        </w:sectPr>
      </w:pPr>
    </w:p>
    <w:p w:rsidR="00750CE2" w:rsidRPr="00750CE2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50CE2" w:rsidRPr="00750CE2" w:rsidRDefault="00E85F34" w:rsidP="00E85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1" w:name="Par32"/>
      <w:bookmarkEnd w:id="1"/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750CE2" w:rsidRPr="00750CE2">
        <w:rPr>
          <w:rFonts w:ascii="Times New Roman" w:eastAsia="Times New Roman" w:hAnsi="Times New Roman" w:cs="Times New Roman"/>
          <w:bCs/>
          <w:lang w:eastAsia="ru-RU"/>
        </w:rPr>
        <w:t>к постановлению</w:t>
      </w:r>
    </w:p>
    <w:p w:rsidR="00E85F34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50CE2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</w:t>
      </w:r>
      <w:proofErr w:type="spellStart"/>
      <w:r w:rsidR="00E85F34">
        <w:rPr>
          <w:rFonts w:ascii="Times New Roman" w:eastAsia="Times New Roman" w:hAnsi="Times New Roman" w:cs="Times New Roman"/>
          <w:bCs/>
          <w:lang w:eastAsia="ru-RU"/>
        </w:rPr>
        <w:t>Новокривошеинского</w:t>
      </w:r>
      <w:proofErr w:type="spellEnd"/>
      <w:r w:rsidR="00E85F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50CE2" w:rsidRPr="00750CE2" w:rsidRDefault="00E85F34" w:rsidP="0075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  <w:r w:rsidR="00903592">
        <w:rPr>
          <w:rFonts w:ascii="Times New Roman" w:eastAsia="Times New Roman" w:hAnsi="Times New Roman" w:cs="Times New Roman"/>
          <w:bCs/>
          <w:lang w:eastAsia="ru-RU"/>
        </w:rPr>
        <w:t xml:space="preserve"> от 15.06.2015 № 51</w:t>
      </w:r>
    </w:p>
    <w:p w:rsidR="00750CE2" w:rsidRPr="00750CE2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0CE2" w:rsidRPr="00750CE2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0CE2">
        <w:rPr>
          <w:rFonts w:ascii="Times New Roman" w:eastAsia="Times New Roman" w:hAnsi="Times New Roman" w:cs="Times New Roman"/>
          <w:b/>
          <w:bCs/>
          <w:lang w:eastAsia="ru-RU"/>
        </w:rPr>
        <w:t>КОМПЛЕКС МЕР ("ДОРОЖНАЯ КАРТА")</w:t>
      </w:r>
    </w:p>
    <w:p w:rsidR="00750CE2" w:rsidRPr="00750CE2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0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РАЗВИТИЮ ЖИЛИЩНО-КОММУНАЛЬНОГО ХОЗЯЙСТВА КРИВОШЕИНСКОГО РАЙОНА</w:t>
      </w:r>
    </w:p>
    <w:p w:rsidR="00750CE2" w:rsidRPr="00750CE2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26"/>
        <w:gridCol w:w="1701"/>
        <w:gridCol w:w="426"/>
        <w:gridCol w:w="2268"/>
        <w:gridCol w:w="2551"/>
        <w:gridCol w:w="2268"/>
      </w:tblGrid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Предлагаемый механизм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50CE2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F16CC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Par43"/>
            <w:bookmarkEnd w:id="2"/>
            <w:r w:rsidRPr="00BF1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Обеспечение информационной открытости и подконтрольности жилищно-коммунального хозяйства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Оказание содействия по организации 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мониторинга соблюдения требований постановления Правительства Российской Федерации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от 23.09.2010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731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750CE2" w:rsidRPr="00750CE2" w:rsidRDefault="00750CE2" w:rsidP="00750CE2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Организация мониторинга и обеспечение 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исполнения требований постановления Правительства Российской Федерации</w:t>
            </w:r>
            <w:proofErr w:type="gramEnd"/>
          </w:p>
          <w:p w:rsid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28.12.2012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      </w:r>
            <w:r w:rsidR="00E8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85F34" w:rsidRPr="00750CE2" w:rsidRDefault="00E85F3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работы управляющих 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(далее - РСО);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85F34" w:rsidP="00E85F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="00750CE2"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порядке организации информационного обмена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шт.) организаций, раскрывающих информацию в соответствии с установленными требованиями (по отношению к общему количеству организаций соответствующего вида деятельности):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- 30%;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- 50%.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шт.) организаций, раскрывающих частично информацию, соответствующую установленным требованиям (по отношению к общему количеству организаций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соответствующего вида):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- 60%;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- 40%.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(шт.) нарушений, выявленных в связи с несоблюдением установленных требований (с разбивкой по видам организаций).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(шт.) организаций, привлеченных к ответственности за нарушение установленных требований (с разбивкой по видам 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spacing w:after="180" w:line="226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Разработка  Постановления </w:t>
            </w:r>
            <w:r w:rsidR="00E85F3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E85F3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E85F3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сельского поселения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 порядке организации и</w:t>
            </w:r>
            <w:r w:rsidR="00E85F3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нформационного обмена - до 01.07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.2015 Разработка  Постановления органами  местного самоуправления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района 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домах, при предоставлении информации с использованием типового программного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обеспечения Министерства регионального развит</w:t>
            </w:r>
            <w:r w:rsidR="00E85F3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ия Российской Федерации до 01.07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.2015</w:t>
            </w:r>
            <w:proofErr w:type="gramEnd"/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мониторинга -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Главы сельских  поселений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управляющие 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(далее - УО и РСО соответственно)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содействия в осуществлении 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соблюдения требований постановлений Правительства Российской Федерации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30.12.2009 </w:t>
            </w:r>
            <w:hyperlink r:id="rId10" w:tooltip="Постановление Правительства РФ от 30.12.2009 N 1140 (ред. от 10.02.2014) &quot;Об утверждении стандартов раскрытия информации организациями коммунального комплекса&quot;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N 1140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стандартов раскрытия информации организациями коммунального комплекса"; (в части раскрытия информации в сфере утилизации (захоронения) твердых бытовых отходов);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05.07.2013 </w:t>
            </w:r>
            <w:hyperlink r:id="rId11" w:tooltip="Постановление Правительства РФ от 05.07.2013 N 570 &quot;О стандартах раскрытия информации теплоснабжающими организациями, теплосетевыми организациями и органами регулирования&quot;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N 570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стандартах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раскрытия информации теплоснабжающими организациями,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теплосетевыми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и органами регулирования";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17.01.2013 </w:t>
            </w:r>
            <w:hyperlink r:id="rId12" w:tooltip="Постановление Правительства РФ от 17.01.2013 N 6 &quot;О стандартах раскрытия информации в сфере водоснабжения и водоотведения&quot;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N 6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стандартах раскрытия информации в сфере водоснабжения и водоотведения"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работы управляющих 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доступа граждан к необходимой информации в сфере ЖКХ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Приказы Департамента тарифного регулирования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шт.) организаций, раскрывающих информацию в соответствии с установленными требованиями (по отношению к общему количеству организаций соответствующего вида деятельности):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- 30%;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- 50%.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(%, шт.)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раскрывающих частично информацию, соответствующую установленным требованиям (по отношению к общему количеству организаций соответствующего вида:</w:t>
            </w:r>
            <w:proofErr w:type="gramEnd"/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- 60%;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- 40%.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(шт.) нарушений, выявленных в связи с несоблюдением установленных требований (с разбивкой по видам организаций).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(шт.) организаций, привлеченных к ответственности за нарушение установленных требований (с разбивкой по видам 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мониторинга - не реже 1 раза в квартал, начиная с I квартала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совместно с Департаментом тарифного регулирования Томской области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и реализация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создания и функционирования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капитального ремонта общего имущества в многоквартирных домах;</w:t>
            </w:r>
          </w:p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осуществления лицензирования деятельности по управлению МКД;</w:t>
            </w:r>
          </w:p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развития системы общественного контроля в сфере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правовой грамотности населения;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социальной напряженности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1456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</w:t>
            </w:r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порядке  организации информационного обмена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(шт.) размещенных материалов в печатных средствах  массовой информации  (в рамках календарного года).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(шт.)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проведенных массовых мероприятий с участием граждан (семинары, собрания и т.д.).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(чел., % к общему количеству населения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  населения, охваченного мероприятиями: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80,0%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Утверждение регион</w:t>
            </w:r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плана – в срок до  01.07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- не реже 1 раза в квартал, начиная с I полугодия 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и реализация регионального плана-графика по проекту "Школа грамотного потребителя" с учетом методических рекомендаций Минстроя России</w:t>
            </w:r>
          </w:p>
          <w:p w:rsidR="00750CE2" w:rsidRPr="00750CE2" w:rsidRDefault="00750CE2" w:rsidP="001456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на  официальном сайте </w:t>
            </w:r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«Школа грамотного потребителя»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правовой грамотности населения;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социальной напряженности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акт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Устанавливаются региональным планом на основании методических рекомендаций Минстроя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4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ссылки не позднее  01.08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работы в  сельских  поселениях 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ентров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собственников" совместно с Региональным центром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контроля в сфере ЖКХ, осуществляющих деятельность по поддержке собственников, пользователей помещений в реализации их прав и законных интересов в жилищной сфере, в том числе в части оказания содействия в организации подготовки и проведения общих собраний собственников помещений в МКД (далее - центры поддержки);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мониторинга работы указанных структур в муниципальных образованиях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"чистоты" и законности проведения общих собраний собственников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в МКД;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информированности собственников в части своих жилищных прав и законных интересов;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управления МКД за счет своевременного проведения общих собраний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(%, шт.) сельских  поселений района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созданы центры поддержки (по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отношению к общему количеству таких муниципальных образований на территории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- 50%;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- 100%.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(шт.) мероприятий, проведенных центрами поддержки в отчетном периоде.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(чел.) граждан, обратившихся в центры поддержки в отчетном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центров поддержки в муниципалитетах - не позднее 2 квартала 2015 г.;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работы -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кредиторской задолженности организаций, осуществляющих управление МКД, по оплате ресурсов, необходимых для предоставления коммунальных услуг;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МКД в разрезе муниципальных образований;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кредиторской задолженности населения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управляющих организаций, РСО;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доступа граждан к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необходимой информации в сфере ЖКХ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ooltip="Постановление Губернатора Томской области от 07.06.2013 N 65 &quot;Об утверждении Порядка организации и проведения мониторинга кредиторской задолженности организаций, осуществляющих управление многоквартирными домами, по оплате ресурсов, необходимых для предос" w:history="1">
              <w:proofErr w:type="gramStart"/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07.06.2013 N 65 "Об утверждении Порядка организации и проведения мониторинга кредиторской задолженности организаций, осуществляющих управление многоквартирными домами, по оплате ресурсов, 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необходимых для предоставления коммунальных услуг, кредиторской задолженности </w:t>
            </w:r>
            <w:proofErr w:type="spellStart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домами"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Количество организаций, осуществляющих управление МКД, имеющих кредиторскую задолженность по оплате ресурсов, необходимых для предоставления коммунальных услуг (ед.).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Объем кредиторской задолженности организаций, осуществляющих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МКД (тыс. руб.).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РСО, имеющих кредиторскую задолженность по оплате топливно-энергетических ресурсов, использованных для осуществления поставок коммунальных ресурсов организациям, осуществляющим управление МКД, для предоставления коммунальных услуг потребителям (в разрезе муниципальных образований) (ед.).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Объем кредиторской задолженности РСО по оплате топливно-энергетических ресурсов, использованных для осуществления поставок коммунальных ресурсов организациям, осуществляющим управление МКД, для предоставления коммунальных услуг потребителям (в разрезе муниципальных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образований) (тыс. руб.).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Уровень платежей населения за жилищно-коммунальные услуги (%).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Объем кредиторской задолженности населения за ЖКУ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мониторинга - постоянно, отчетность - 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750CE2"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УО и РСО </w:t>
            </w:r>
          </w:p>
        </w:tc>
      </w:tr>
      <w:tr w:rsidR="00B24214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14" w:rsidRPr="00BF16CC" w:rsidRDefault="00B24214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Содержание жилищного фонда</w:t>
            </w:r>
          </w:p>
        </w:tc>
      </w:tr>
      <w:tr w:rsidR="00B24214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14" w:rsidRDefault="00B24214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14" w:rsidRDefault="00B24214" w:rsidP="00B2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договоров управления МКД, заключенных после 20.04.2013, в соответствие с постановлениями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от 15.05.2013 № 416 «О порядке осуществления деятельности по управлению многоквартирными домами»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14" w:rsidRDefault="00B24214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договоров управления МКД федеральному законодательству</w:t>
            </w:r>
            <w:r w:rsidR="007B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повышение эффективности работы лиц, осуществляющих управление МКД; защита законных прав и интересов собственников помещений в МКД; эффективное управление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ЖКХ и государственного жилищного надзора Томской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F" w:rsidRDefault="007B4E4F" w:rsidP="007B4E4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B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(%, </w:t>
            </w:r>
            <w:proofErr w:type="spellStart"/>
            <w:proofErr w:type="gramStart"/>
            <w:r w:rsidRPr="007B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B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МКД, в которых договоры управления приведены в 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установленными требованиями (от общего количества МКД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района):</w:t>
            </w:r>
          </w:p>
          <w:p w:rsidR="007B4E4F" w:rsidRDefault="007B4E4F" w:rsidP="007B4E4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80,0%</w:t>
            </w:r>
          </w:p>
          <w:p w:rsidR="007B4E4F" w:rsidRDefault="007B4E4F" w:rsidP="007B4E4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100,0%</w:t>
            </w:r>
          </w:p>
          <w:p w:rsidR="00B24214" w:rsidRPr="007B4E4F" w:rsidRDefault="007B4E4F" w:rsidP="007B4E4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выявленных нарушений в виде несоответствия договоров управления МКД установленным требованиям (с начала календарного года нарастающим итогом)</w:t>
            </w:r>
            <w:r w:rsidRPr="007B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Управляющие организации</w:t>
            </w:r>
          </w:p>
        </w:tc>
      </w:tr>
      <w:tr w:rsidR="00750CE2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F16CC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Par251"/>
            <w:bookmarkStart w:id="4" w:name="Par211"/>
            <w:bookmarkEnd w:id="3"/>
            <w:bookmarkEnd w:id="4"/>
            <w:r w:rsidRPr="00BF1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68D" w:rsidRDefault="0014568D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реализации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Региональной </w:t>
            </w:r>
            <w:hyperlink r:id="rId14" w:tooltip="Постановление Администрации Томской области от 30.12.2013 N 597а (ред. от 29.08.2014) &quot;Об утверждении Региональной программы капитального ремонта общего имущества в многоквартирных домах, расположенных на территории Томской области, на 2014 - 2043 годы&quot;-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программы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капитального ремонта МКД;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системного механизма предотвращения старения многоквартирного фонда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ooltip="Постановление Администрации Томской области от 30.12.2013 N 597а (ред. от 29.08.2014) &quot;Об утверждении Региональной программы капитального ремонта общего имущества в многоквартирных домах, расположенных на территории Томской области, на 2014 - 2043 годы&quot;-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Томской области от 30.12.2013 N 597а "Об утверждении Региональной программы капитального ремонта общего имущества в многоквартирных домах, расположенных на территории Томской области, на 2014 - 2043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Процент выполнения капитального ремонта общего имущества в многоквартирных домах - 100%.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Процент средств, израсходованных на проведение капитального ремонта общего имущества в многоквартирных домах по Региональной программе капитального ремонта,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2014 - 2043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B242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2BC3F" wp14:editId="457C8C3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2245995</wp:posOffset>
                      </wp:positionV>
                      <wp:extent cx="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85pt;margin-top:176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XFwIAADU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"/>
                  </w:pict>
                </mc:Fallback>
              </mc:AlternateContent>
            </w:r>
            <w:r w:rsid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муниципального  Краткосрочного плана реализации Региональной </w:t>
            </w:r>
            <w:hyperlink r:id="rId16" w:tooltip="Постановление Администрации Томской области от 30.12.2013 N 597а (ред. от 29.08.2014) &quot;Об утверждении Региональной программы капитального ремонта общего имущества в многоквартирных домах, расположенных на территории Томской области, на 2014 - 2043 годы&quot;-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программы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(сроком до трех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проживания граждан;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многоквартирного фонда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до   1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5D7B4" wp14:editId="79A0F42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1379855</wp:posOffset>
                      </wp:positionV>
                      <wp:extent cx="1209675" cy="0"/>
                      <wp:effectExtent l="10795" t="8255" r="825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.85pt;margin-top:108.65pt;width:9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G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uki9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"/>
                  </w:pict>
                </mc:Fallback>
              </mc:AlternateConten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 w:rsidR="0090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нистрация </w:t>
            </w:r>
            <w:proofErr w:type="spellStart"/>
            <w:r w:rsidR="0090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="0090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</w:tr>
      <w:tr w:rsidR="00750CE2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90359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" w:name="Par433"/>
            <w:bookmarkStart w:id="6" w:name="Par509"/>
            <w:bookmarkEnd w:id="5"/>
            <w:bookmarkEnd w:id="6"/>
            <w:r w:rsidRPr="00903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Обеспечение модернизации объектов жилищно-коммунального хозяйства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Разработка, утверждение  и реализация муниципальных  программ комплексного развития коммунальной инфраструктуры (далее - ПКР) на территории </w:t>
            </w:r>
            <w:proofErr w:type="spellStart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</w:t>
            </w:r>
            <w:hyperlink r:id="rId17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22.08.2011 N 1493-р)</w:t>
            </w:r>
          </w:p>
          <w:p w:rsidR="00B24214" w:rsidRPr="00B24214" w:rsidRDefault="00B2421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ПКР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утверждения схем водоснабжения и водоотведения с учетом потребностей в развитии поселения.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750CE2"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22.08.2011 N 1493-р.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графиков разработки ПКР по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образований (шт</w:t>
            </w:r>
            <w:proofErr w:type="gramStart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%), </w:t>
            </w:r>
            <w:proofErr w:type="gramEnd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которых утверждены ПКР, к общему количеству муниципальных образований, в которых должны быть утверждены ПКР: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работы - до 15</w:t>
            </w:r>
            <w:r w:rsidR="00750CE2" w:rsidRPr="007B4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.07.2015, далее - актуализация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бесхозяйных объектов жилищно-коммунального хозяйства (</w:t>
            </w:r>
            <w:hyperlink r:id="rId19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22.08.2011 N 1493-р)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750CE2"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22.08.2011 N 1493-р.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Томской области "Об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объекты".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выявлению бесхозяйных объектов, проведению инвентаризации и государственной регистрации прав собственности на бесхозяйные объекты согласно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(шт.) выявленных бесхозяйных объектов жилищно-коммунального хозяйства в отчетном году.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(шт.) зарегистрированных бесхозяйных объектов жилищно-коммунального хозяйства, из числа находящихся в реестре бесхозяйных объектов, в 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- постоянно,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B24214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в установленном порядке прав собственности на объекты жилищно-коммунального хозяйства (</w:t>
            </w:r>
            <w:hyperlink r:id="rId21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 22.08.2011 N 1493-р)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привлечения инвестиций в сферу жилищно-коммунального 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хозяйства </w:t>
            </w:r>
            <w:proofErr w:type="spellStart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750CE2"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22.08.2011 N 1493-р.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Томской области "Об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объекты".</w:t>
            </w:r>
          </w:p>
          <w:p w:rsid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проведению регистрации прав собственности на объекты жилищно-коммунального хозяйства согласно действующему законодательству.</w:t>
            </w:r>
          </w:p>
          <w:p w:rsidR="007B4E4F" w:rsidRPr="00B24214" w:rsidRDefault="007B4E4F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по утверждению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графиков регистрации прав собственности на объекты ЖКХ, числящиеся на учете в реестре бесхозяйных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Отношение количества зарегистрированных бесхозяйных объектов жилищно-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хозяйства, из числа находящихся в реестре бесхозяйных объектов, в отчетном году к общему числу объектов, числящихся в реестре бесхозяйных объектов, на конец отчетного года (%):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  <w:r w:rsidR="00C6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- 9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B24214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- 10</w:t>
            </w:r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(шт.) бесхозяйных объектов жилищно-коммунального хозяйства, числящихся в реестре бесхозяйных объектов, с разбивкой по муниципальным образованиям, учтенных в реестре бесхозяйных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C60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C6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C6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схем водоснабжения и водоотведения, 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теплоснабжения в муниципальных образованиях (перечень поручений Президента Российской Федерации от 13.02.2014 N Пр-299, </w:t>
            </w:r>
            <w:hyperlink r:id="rId23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22.08.2011 N 1493-р)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привлечения 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инвестиций в сферы водоснабжения и водоотведения, теплоснабжения субъекта Российской Федерации.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решений по оптимизации систем водоснабжения и водоотведения, теплоснабжения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750CE2" w:rsidRPr="00B242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</w:t>
            </w:r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от 22.08.2011 N 1493-р.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акт Томской области об организации работы по разработке и утверждению схем водоснабжения и водоотведения, теплоснабжения с разбивкой по муниципальным образованиям, предусматривающий порядок проведения публичных слушаний по проектам схем водоснабжения и теплоснабжения.</w:t>
            </w:r>
          </w:p>
          <w:p w:rsidR="00750CE2" w:rsidRPr="00B24214" w:rsidRDefault="00750CE2" w:rsidP="00C60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</w:t>
            </w:r>
            <w:r w:rsidR="00C6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proofErr w:type="spellStart"/>
            <w:r w:rsidR="00C6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C6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графиков разработки и утверждения схем водоснабжения и водоотведения,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Количество (шт</w:t>
            </w:r>
            <w:proofErr w:type="gramStart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 </w:t>
            </w:r>
            <w:proofErr w:type="gramEnd"/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образований, в которых разработаны схемы водоснабжения и водоотведения, теплоснабжения, к общему количеству муниципальных образований, в которых такие схемы должны быть разработаны (с разбивкой по отраслям):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- 100%.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схем, утверждаемых после 01.01.2015, прошедших публичные слушания (с разбивкой по отраслям):</w:t>
            </w:r>
          </w:p>
          <w:p w:rsidR="00750CE2" w:rsidRPr="00B24214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Завершение работы - до 15</w:t>
            </w:r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.07.2015, далее - </w:t>
            </w:r>
            <w:r w:rsidR="00750CE2" w:rsidRPr="00B2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 постоянно,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24214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C60664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графиков передачи в концессию имущества неэффективных муниципальных унитарных предприятий в соответствии с типовой формой,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подготовленной Минстроем России (протокол селекторного совещания у Заместителя Председателя Правительства Российской Федерации Д.Н. Козака от 27.06.2014 № ДК-П9-127пр)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актуальной информационной базы о состоянии унитарных предприятий;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условий для привлечения инвестиций в сферу водоснабжения и водоотведения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Актуализация графиков в соответствии с итогами оценки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C60664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01.08.2015, далее – ежегодно (на основании итогов оценки)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C60664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частным операторам на основе концессионных соглашений объектов жилищно-коммунального хозяйства всех унитарных предприятий, осуществляющих неэффективное управление (перечень поручений Президента Российской Федерации от 06.07.2013 № Пр-1479)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объектов жилищно-коммунального хозяйства; создание условий для привлечения инвестиций в сферу водоснабжения и водоотведения, теплоснабжения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района; повышение качества коммунальных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об утверждении графиков проведения конкурсов на заключение концессионных соглашений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Default="002D1140" w:rsidP="002D1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(шт.) заключенных концессионных соглашений по факту на конец отчетного года</w:t>
            </w:r>
          </w:p>
          <w:p w:rsidR="002D1140" w:rsidRDefault="002D1140" w:rsidP="002D1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Доля заемных средств в общем объеме капитальных вложений в системы теплоснабжения, водоснабжения, водоотведения и очистки сточных вод </w:t>
            </w:r>
          </w:p>
          <w:p w:rsidR="002D1140" w:rsidRPr="002D1140" w:rsidRDefault="002D1140" w:rsidP="002D11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– 10 %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далее – постоянно,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664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соглашений об условиях осуществления регулируемой деятельности в сферах водоснабжения и водоотведения, теплоснабжения на территории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долгосрочных параметров регулирования тарифов;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инвестиций в сферу водоснабжения и водоотведения, теплоснабжения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Правовой акт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об организации работы по заключению соглашений с графиком проведения данной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количества РСО, 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заключенные соглашения, к количеству РСО, осуществляющих деятельность на территории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за исключением осуществляющих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на основании концессионного соглашения (%):</w:t>
            </w:r>
          </w:p>
          <w:p w:rsidR="00750CE2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- 2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После утверждения графика на уровне Томской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2D114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4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</w:t>
            </w:r>
          </w:p>
        </w:tc>
      </w:tr>
      <w:tr w:rsidR="00750CE2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90359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Par640"/>
            <w:bookmarkEnd w:id="7"/>
            <w:r w:rsidRPr="00903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3.1. Модернизация объектов жилищно-коммунального хозяйства в сфере водоснабжения и водоотведения</w:t>
            </w:r>
          </w:p>
        </w:tc>
      </w:tr>
      <w:tr w:rsidR="00750CE2" w:rsidRPr="00750CE2" w:rsidTr="00BF16CC">
        <w:trPr>
          <w:trHeight w:val="5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8079EE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качества  предоставления услуг водоснабжения и водоотведения в разрезе муниципальных образований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качественными услугами в сфере водоснабжения и водоотведения.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реализации мер по улучшению качества предоставления услуг водоснабжения и водоотведения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Ежеквартальная ведомственная статистическая информация 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проб питьевой воды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отобранных у потребителя, не соответствующих установленным нормативным требованиям по качеству, в общем объеме проб: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- 35%;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- 30%;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- 10%.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нарушений допустимой продолжительности перерывов предоставления коммунальной услуги (ед.).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в течение тридцати дней с момента опубликования официального отчета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8079EE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РСО 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8079EE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информации о состоянии систем централизованного водоснабжения и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8079EE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Департамента ЖКХ и государственного жилищного надзора Томской области «Об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осуществлении мониторинга проведения органами местного самоуправления технического обследования централизованных систем водоснабжения и водоотведения, разработки и утверждения схем водоснабжения</w:t>
            </w:r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водоотведения в муниципальных образованиях Томской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Отношение количества обследованных централизованных систем водоснабжения и водоотведения к общему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количеству таких систем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(%):</w:t>
            </w:r>
            <w:proofErr w:type="gramEnd"/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- 50%;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технического обследования после утверждения Приказа Департамента ЖКХ и государственного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ЖКХ и государственного жилищного надзора Томской области об утверждении порядка проведения анализа финансового состояния РСО.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Прибыль (убыток) по основной деятельности (% от выручки).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Дебиторская задолженность (%).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собираемости платежей от потребителей услуг (%).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Кредиторская задолженность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354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</w:t>
            </w:r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 в срок до 1 июля текущего года, осуществление проверки за предшествующий год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питьевой воды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Департамента ЖКХ и государственного жилищного надзора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Томской области об утверждении 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осуществления мониторинга результатов производственного контроля качества питьевой воды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РСО, осуществляющими деятельность на территории Томской области.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25" w:tooltip="Федеральный закон от 07.12.2011 N 416-ФЗ (ред. от 29.12.2014) &quot;О водоснабжении и водоотведении&quot; (с изм. и доп., вступ. в силу с 09.01.2015)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закон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7 декабря 2011 года N 416-ФЗ "О водоснабжении и водоотведении".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ooltip="Постановление Правительства РФ от 21.06.2013 N 525 (ред. от 05.01.2015) &quot;Об утверждении Правил осуществления контроля состава и свойств сточных вод&quot;{КонсультантПлюс}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21.06.2013 N 525 "Об утверждении правил осуществления контроля состава и свой</w:t>
            </w:r>
            <w:proofErr w:type="gramStart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очных вод";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СанПиН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"Питьевая вода. Гигиенические требования к качеству воды централизованных систем питьевого водоснабжения. Контроль ка</w:t>
            </w:r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чества. СанПиН 2.1.4.107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Доля организаций, осуществляющих холодное водоснабжение,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утвердивших программу производственного контроля качества питьевой воды (%):</w:t>
            </w:r>
          </w:p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2015 - 5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2016 - 100%.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проб воды, соответствующих санитарным нормам и правилам (%):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- 65%;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- 70%;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После утверждения Приказа Департамента ЖКХ и государственного  жилищного  надзора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Томской области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далее ежегодно при наличии  признаков   снижении качества воды  ниже указанных  показателей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РСО, Администр</w:t>
            </w:r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</w:t>
            </w:r>
            <w:proofErr w:type="spellStart"/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предложений для включения инвестиционных проектов в сфере водоснабжения и водоотведения в каталог инвестиционных предложений и проектов, формируемый в соответствии с </w:t>
            </w:r>
            <w:hyperlink r:id="rId28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сопровождения инвестиционных проектов в сфере водоснабжения и водоотведения по принципу "одного окна" в соответствии с </w:t>
            </w:r>
            <w:hyperlink r:id="rId29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инвестиций в сферу водоснабжения и водоотведения </w:t>
            </w:r>
            <w:proofErr w:type="spellStart"/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коммунальных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вложений:</w:t>
            </w:r>
          </w:p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750CE2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(шт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354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35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E0699A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E0699A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гарантирующей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E0699A" w:rsidRDefault="003549B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сельского поселения о наделении организации, осуществляющей холодное водоснабжение и (или) водоотведение,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статусом гарантирующей организации с указанием зоны её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сельских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шт.), в которых определены гарантирующие организации: 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–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90359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" w:name="Par823"/>
            <w:bookmarkEnd w:id="8"/>
            <w:r w:rsidRPr="00903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3.2. Модернизация объектов жилищно-коммунального хозяйства в сфере теплоснабжения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финансового состояния РСО в сфере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приказа Департамента ЖКХ и государственного жилищного надзора Томской области об утверждении порядка проведения анализа финансового состояния РСО.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Прибыль (убыток) по основной деятельности (% от выручки).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Дебиторская задолженность (%).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собираемости платежей от потребителей услуг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(%).</w:t>
            </w:r>
            <w:proofErr w:type="gramEnd"/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Кредиторская задолженность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- до 01.07.2015.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ежегодно, в срок до 1 июля текущего года, осуществление проверки за предшествующий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E069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E069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предложений для включения инвестиционных проектов в сфере теплоснабжения в каталог инвестиционных предложений и проектов, формируемый в соответствии с </w:t>
            </w:r>
            <w:hyperlink r:id="rId32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сопровождения инвестиционных проектов в сфере теплоснабжения по принципу "одного окна" в соответствии с </w:t>
            </w:r>
            <w:hyperlink r:id="rId33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Привлечение инвестиций в сферу теплоснабжения субъекта Российской Федерации;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коммунальных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Объем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вложений.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(шт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фактически реализованных инвестиционных проектов по отношению к общему количеству запланированных к реализации инвестиционных проектов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E069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РСО, </w:t>
            </w:r>
            <w:r w:rsidR="00E0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0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="00E0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0699A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Pr="00BC3810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Pr="00BC3810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от использования открытых систем теплоснабжения к применению закрытых систем </w:t>
            </w:r>
            <w:proofErr w:type="spellStart"/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теплоснабженеия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Pr="00BC3810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горячей воды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Pr="00BC3810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Администрации сельского поселения по организации перехода от использования открытых систем теплоснабжения к применению закрытых систем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Pr="00BC3810" w:rsidRDefault="00BC381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зданий с открытой системой горячего водоснабжения (шт.)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Pr="00BC3810" w:rsidRDefault="00BC381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к применению закрытых систем теплоснабжения с 1 января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99A" w:rsidRPr="00BC3810" w:rsidRDefault="00BC381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РСО, Администрация </w:t>
            </w:r>
            <w:proofErr w:type="spellStart"/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C3810" w:rsidRDefault="00BC3810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C3810" w:rsidRDefault="00BC3810" w:rsidP="00750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единой теплоснабжающей</w:t>
            </w:r>
            <w:r w:rsidR="00750CE2"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C3810" w:rsidRDefault="00750CE2" w:rsidP="00BC38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 w:rsid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единой теплоснабжающей </w:t>
            </w: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(организаций) для системы (систем) при утверждении схемы теплоснабжения </w:t>
            </w:r>
            <w:proofErr w:type="spellStart"/>
            <w:r w:rsid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поселенимя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C3810" w:rsidRDefault="00BC3810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810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(количество) сельских поселений</w:t>
            </w:r>
          </w:p>
          <w:p w:rsidR="00750CE2" w:rsidRPr="00BC3810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шт.), в </w:t>
            </w:r>
            <w:proofErr w:type="gramStart"/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определены </w:t>
            </w:r>
            <w:r w:rsid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теплоснабжающие </w:t>
            </w: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организации:</w:t>
            </w:r>
          </w:p>
          <w:p w:rsidR="00750CE2" w:rsidRPr="00BC3810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C3810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BC3810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90359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Par920"/>
            <w:bookmarkEnd w:id="9"/>
            <w:r w:rsidRPr="00903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Реализация мер по энергосбережению и повышению энергетической эффективности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 обязательном порядке на объектах бюджетной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сферы субъекта Российской Федерации в 2014 - 2016 гг. минимального перечня работ по капитальному ремонту, обеспечивающего повышение энергетической эффективности соответствующего объекта (в соответствии с перечнем, утвержденным Минстроем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энергетической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объектов бюджетной сферы;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текущих расходов на содержание объектов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Правовой акт Томской области </w:t>
            </w:r>
            <w:proofErr w:type="gramStart"/>
            <w:r w:rsidRPr="0036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36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минимального перечня работ с поручением о его обязательной реализации на всех объектах с разбивкой</w:t>
            </w:r>
            <w:proofErr w:type="gramEnd"/>
            <w:r w:rsidRPr="0036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(шт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бюджетной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сферы, в которых реализован минимальный перечень работ по капитальному ремонту (в необходимом объеме), по отношению к общему количеству объектов бюджетной сферы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перечня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установленными сроками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Руководители бюджетных 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учреждений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перечня работ, направленных на повышение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МКД, реализация которых осуществляется с использованием средств региональной (муниципальной) поддержки (в рамках реализации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энергосберегающего поведения потребителей коммунальных ресурсов;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потребления коммунальных ресурсов;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платы за коммунальные ресурсы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ooltip="Постановление Администрации Томской области от 22.12.2010 N 262а &quot;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&quot;{Ко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Томской области от 22.12.2010 N 262а "Об утверждении перечня обязательных мероприятий по энергосбережению и повышению </w:t>
            </w:r>
            <w:proofErr w:type="spellStart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общего имущества собственников помещений в многоквартирном доме"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(%) МКД, в которых реализован минимальный перечень работ, направленных на повышение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(в необходимом объеме), по отношению к общему количеству МКД, расположенн</w:t>
            </w:r>
            <w:r w:rsidR="0036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на территории </w:t>
            </w:r>
            <w:proofErr w:type="spellStart"/>
            <w:r w:rsidR="0036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="0036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реализации перечня -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предложений для включения инвестиционных проектов в сфере энергосбережения и повышения энергетической эффективности в каталог инвестиционных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предложений и проектов, формируемый в соответствии с </w:t>
            </w:r>
            <w:hyperlink r:id="rId37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сопровождения инвестиционных проектов в сфере энергосбережения и повышения энергетической эффективности по принципу "одного окна" в соответствии с </w:t>
            </w:r>
            <w:hyperlink r:id="rId38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потенциала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 Российской Федерации;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потребления энергоресурсов;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расходов на содержание объектов, потребляющих энергоресурсы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инвестиционных предложений и проектов Томской области".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Объем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руб.) фактически привлеченных кредитных средств в соответствии с рассмотренными и 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поддержанными регионом инвестиционными проектами по отношению к объему капитальных вложений:</w:t>
            </w:r>
          </w:p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(шт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08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</w:p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поселения</w:t>
            </w:r>
          </w:p>
        </w:tc>
      </w:tr>
      <w:tr w:rsidR="00750CE2" w:rsidRPr="00750CE2" w:rsidTr="00BF16C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90359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Par993"/>
            <w:bookmarkEnd w:id="10"/>
            <w:r w:rsidRPr="00903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 Создание региональной системы по обращению с отходами потребления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367908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Разработка предложений и заявок в региональную программы обращения с твердыми бытовыми отходами, включающей мероприятия, направленные на совершенствование системы управления отходами, обеспечивающей реализацию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инвестиционных проектов в указанной сфере с включением предложений в программу комплексного развития </w:t>
            </w:r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коммунальной инфраструктуры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негативного воздействия на окружающую среду;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жизни населения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tooltip="Постановление Администрации Томской области от 02.12.2014 N 448а &quot;Об утверждении государственной программы &quot;Воспроизводство и использование природных ресурсов Томской области на 2015 - 2020 годы&quot;------------ Недействующая редакция{КонсультантПлюс}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Томской области от 02.12.2014 N 448а "Об утверждении государственной программы "Воспроизводство и использование природных ресурсов Томской области на 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2015 - 2020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 твердых бытовых отходов, вовлекаемых во вторичное использование, от общего объема образованных твердых бытовых отходов на территории Томской области: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- 3%;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г. - 5%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2016 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далее - 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E04F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осуществляющие соответствующие  виды деятельности  в сфере  обращен</w:t>
            </w:r>
            <w:r w:rsidR="00E0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с твердыми бытовыми отходами</w:t>
            </w: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генеральных схем очистки территорий населенных пунктов и их реализация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воздействия на окружающую среду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сельского поселения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 генеральных схем очистки территорий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сельских  поселений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шт.), в которых утверждены генеральные схемы очистки территорий населенных пунктов:</w:t>
            </w:r>
          </w:p>
          <w:p w:rsidR="00750CE2" w:rsidRPr="00E04FEC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750CE2" w:rsidRPr="00E0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- 80%;</w:t>
            </w:r>
          </w:p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750CE2" w:rsidRPr="00E0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далее - 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территориальной схемы обращения с твердыми бытовыми отходами на территории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доли отходов, вовлекаемых во вторичное использование.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воздействия на окружающую среду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территориальной схемы обращения с твердыми бытовыми отходами на территории </w:t>
            </w:r>
            <w:proofErr w:type="spellStart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мощностей по переработке и удалению твердых бытовых отходов (шт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уровню 2014 года: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- 3%;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- 5%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Кривошеинского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воздействия на окружающую среду;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жизни населения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E04F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Томской области о плане мероприятий по очистке от мусора населенных пунктов и лесных массивов, прилегающих к населенным пунктам Томской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выявленных мест несанкционированного размещения отходов (шт.).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ликвидированных мест несанкционированного размещения отходов (шт.)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г., далее - 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4FEC" w:rsidP="00E04F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50CE2" w:rsidRPr="00750CE2" w:rsidTr="00BF1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предложений для включения инвестиционных проектов в сфере обращения с твердыми бытовыми отходами в каталог инвестиционных предложений и проектов, формируемый в соответствии с </w:t>
            </w:r>
            <w:hyperlink r:id="rId42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сопровождения инвестиционных проектов в сфере обращения с твердыми бытовыми отходами по принципу "одного окна" в соответствии с </w:t>
            </w:r>
            <w:hyperlink r:id="rId43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системы обращения с твердыми бытовыми отходами;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экологической ситуации в </w:t>
            </w:r>
            <w:proofErr w:type="spell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Кривошеинском</w:t>
            </w:r>
            <w:proofErr w:type="spell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750CE2" w:rsidRPr="00750CE2" w:rsidRDefault="00E0699A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750CE2" w:rsidRPr="00750CE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Распоряжение</w:t>
              </w:r>
            </w:hyperlink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Объем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(%,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вложений:</w:t>
            </w:r>
          </w:p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0%;</w:t>
            </w:r>
          </w:p>
          <w:p w:rsidR="00750CE2" w:rsidRPr="00750CE2" w:rsidRDefault="0090359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 - 1</w:t>
            </w:r>
            <w:r w:rsidR="00750CE2"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0%.</w:t>
            </w:r>
          </w:p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Количество (шт</w:t>
            </w:r>
            <w:proofErr w:type="gramStart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%) </w:t>
            </w:r>
            <w:proofErr w:type="gramEnd"/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CE2" w:rsidRPr="00750CE2" w:rsidRDefault="00750CE2" w:rsidP="00750C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3592" w:rsidRDefault="00903592" w:rsidP="009035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50CE2" w:rsidRPr="00750CE2" w:rsidRDefault="00903592" w:rsidP="009035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</w:t>
            </w:r>
          </w:p>
        </w:tc>
      </w:tr>
    </w:tbl>
    <w:p w:rsidR="00750CE2" w:rsidRPr="00750CE2" w:rsidRDefault="00750CE2" w:rsidP="0075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1069"/>
      <w:bookmarkEnd w:id="11"/>
    </w:p>
    <w:p w:rsidR="00113BF2" w:rsidRDefault="00113BF2"/>
    <w:sectPr w:rsidR="00113BF2" w:rsidSect="00750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F9E"/>
    <w:multiLevelType w:val="hybridMultilevel"/>
    <w:tmpl w:val="0FB8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7E7A"/>
    <w:multiLevelType w:val="hybridMultilevel"/>
    <w:tmpl w:val="68B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3F76"/>
    <w:multiLevelType w:val="hybridMultilevel"/>
    <w:tmpl w:val="4FB2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7"/>
    <w:rsid w:val="00113BF2"/>
    <w:rsid w:val="0014568D"/>
    <w:rsid w:val="002D1140"/>
    <w:rsid w:val="003549B2"/>
    <w:rsid w:val="00367908"/>
    <w:rsid w:val="00750CE2"/>
    <w:rsid w:val="007B4E4F"/>
    <w:rsid w:val="008079EE"/>
    <w:rsid w:val="00903592"/>
    <w:rsid w:val="00940387"/>
    <w:rsid w:val="00B24214"/>
    <w:rsid w:val="00BC3810"/>
    <w:rsid w:val="00BF16CC"/>
    <w:rsid w:val="00C60664"/>
    <w:rsid w:val="00E04FEC"/>
    <w:rsid w:val="00E0699A"/>
    <w:rsid w:val="00E85F34"/>
    <w:rsid w:val="00E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4;&#1086;&#1088;&#1086;&#1078;&#1085;&#1072;&#1103;%20&#1082;&#1072;&#1088;&#1090;&#1072;\&#1055;&#1086;&#1089;&#1090;&#1072;&#1085;&#1086;&#1074;&#1083;&#1077;&#1085;&#1080;&#1077;%20&#1044;&#1086;&#1088;&#1086;&#1078;&#1085;&#1072;&#1103;%20%20&#1082;&#1072;&#1088;&#1090;&#1072;.rtf" TargetMode="External"/><Relationship Id="rId13" Type="http://schemas.openxmlformats.org/officeDocument/2006/relationships/hyperlink" Target="consultantplus://offline/ref=B6E812327DB9CD8BA336EC45678BA1367B7202DFE723EE8ABF31690D4C9C2349k8S8K" TargetMode="External"/><Relationship Id="rId18" Type="http://schemas.openxmlformats.org/officeDocument/2006/relationships/hyperlink" Target="consultantplus://offline/ref=B6E812327DB9CD8BA336F24871E7FF327B7E5DD3E021E2D5E16E32501Bk9S5K" TargetMode="External"/><Relationship Id="rId26" Type="http://schemas.openxmlformats.org/officeDocument/2006/relationships/hyperlink" Target="consultantplus://offline/ref=D7D7845DD3D5F7B440A98BBBC425134525E69CABBBCF564333831B196Cl5S8K" TargetMode="External"/><Relationship Id="rId39" Type="http://schemas.openxmlformats.org/officeDocument/2006/relationships/hyperlink" Target="consultantplus://offline/ref=D7D7845DD3D5F7B440A995B6D2494D4125EAC1A3B6CF5A1567DC40443B51541Al2S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E812327DB9CD8BA336F24871E7FF327B7E5DD3E021E2D5E16E32501Bk9S5K" TargetMode="External"/><Relationship Id="rId34" Type="http://schemas.openxmlformats.org/officeDocument/2006/relationships/hyperlink" Target="consultantplus://offline/ref=D7D7845DD3D5F7B440A995B6D2494D4125EAC1A3B6CF5A1567DC40443B51541Al2S8K" TargetMode="External"/><Relationship Id="rId42" Type="http://schemas.openxmlformats.org/officeDocument/2006/relationships/hyperlink" Target="consultantplus://offline/ref=D7D7845DD3D5F7B440A995B6D2494D4125EAC1A3B6CF5A1567DC40443B51541Al2S8K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USER\Documents\&#1044;&#1086;&#1088;&#1086;&#1078;&#1085;&#1072;&#1103;%20&#1082;&#1072;&#1088;&#1090;&#1072;\&#1055;&#1086;&#1089;&#1090;&#1072;&#1085;&#1086;&#1074;&#1083;&#1077;&#1085;&#1080;&#1077;%20&#1044;&#1086;&#1088;&#1086;&#1078;&#1085;&#1072;&#1103;%20%20&#1082;&#1072;&#1088;&#1090;&#1072;.rtf" TargetMode="External"/><Relationship Id="rId12" Type="http://schemas.openxmlformats.org/officeDocument/2006/relationships/hyperlink" Target="consultantplus://offline/ref=B6E812327DB9CD8BA336F24871E7FF327B7D5CDBE924E2D5E16E32501Bk9S5K" TargetMode="External"/><Relationship Id="rId17" Type="http://schemas.openxmlformats.org/officeDocument/2006/relationships/hyperlink" Target="consultantplus://offline/ref=B6E812327DB9CD8BA336F24871E7FF327B7E5DD3E021E2D5E16E32501Bk9S5K" TargetMode="External"/><Relationship Id="rId25" Type="http://schemas.openxmlformats.org/officeDocument/2006/relationships/hyperlink" Target="consultantplus://offline/ref=D7D7845DD3D5F7B440A98BBBC425134525E69CAAB8CF564333831B196Cl5S8K" TargetMode="External"/><Relationship Id="rId33" Type="http://schemas.openxmlformats.org/officeDocument/2006/relationships/hyperlink" Target="consultantplus://offline/ref=D7D7845DD3D5F7B440A995B6D2494D4125EAC1A3B9CD55116DDC40443B51541Al2S8K" TargetMode="External"/><Relationship Id="rId38" Type="http://schemas.openxmlformats.org/officeDocument/2006/relationships/hyperlink" Target="consultantplus://offline/ref=D7D7845DD3D5F7B440A995B6D2494D4125EAC1A3B9CD55116DDC40443B51541Al2S8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812327DB9CD8BA336EC45678BA1367B7202DFE821E081BD31690D4C9C234988BF754D514E863183A038k4S0K" TargetMode="External"/><Relationship Id="rId20" Type="http://schemas.openxmlformats.org/officeDocument/2006/relationships/hyperlink" Target="consultantplus://offline/ref=B6E812327DB9CD8BA336F24871E7FF327B7E5DD3E021E2D5E16E32501Bk9S5K" TargetMode="External"/><Relationship Id="rId29" Type="http://schemas.openxmlformats.org/officeDocument/2006/relationships/hyperlink" Target="consultantplus://offline/ref=D7D7845DD3D5F7B440A995B6D2494D4125EAC1A3B9CD55116DDC40443B51541Al2S8K" TargetMode="External"/><Relationship Id="rId41" Type="http://schemas.openxmlformats.org/officeDocument/2006/relationships/hyperlink" Target="consultantplus://offline/ref=D7D7845DD3D5F7B440A995B6D2494D4125EAC1A3B6CA55146CDC40443B51541Al2S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E812327DB9CD8BA336F24871E7FF327B7D55D2E02BE2D5E16E32501Bk9S5K" TargetMode="External"/><Relationship Id="rId24" Type="http://schemas.openxmlformats.org/officeDocument/2006/relationships/hyperlink" Target="consultantplus://offline/ref=B6E812327DB9CD8BA336F24871E7FF327B7E5DD3E021E2D5E16E32501Bk9S5K" TargetMode="External"/><Relationship Id="rId32" Type="http://schemas.openxmlformats.org/officeDocument/2006/relationships/hyperlink" Target="consultantplus://offline/ref=D7D7845DD3D5F7B440A995B6D2494D4125EAC1A3B6CF5A1567DC40443B51541Al2S8K" TargetMode="External"/><Relationship Id="rId37" Type="http://schemas.openxmlformats.org/officeDocument/2006/relationships/hyperlink" Target="consultantplus://offline/ref=D7D7845DD3D5F7B440A995B6D2494D4125EAC1A3B6CF5A1567DC40443B51541Al2S8K" TargetMode="External"/><Relationship Id="rId40" Type="http://schemas.openxmlformats.org/officeDocument/2006/relationships/hyperlink" Target="consultantplus://offline/ref=D7D7845DD3D5F7B440A995B6D2494D4125EAC1A3B9CD55116DDC40443B51541Al2S8K" TargetMode="External"/><Relationship Id="rId45" Type="http://schemas.openxmlformats.org/officeDocument/2006/relationships/hyperlink" Target="consultantplus://offline/ref=D7D7845DD3D5F7B440A995B6D2494D4125EAC1A3B9CD55116DDC40443B51541Al2S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812327DB9CD8BA336EC45678BA1367B7202DFE821E081BD31690D4C9C2349k8S8K" TargetMode="External"/><Relationship Id="rId23" Type="http://schemas.openxmlformats.org/officeDocument/2006/relationships/hyperlink" Target="consultantplus://offline/ref=B6E812327DB9CD8BA336F24871E7FF327B7E5DD3E021E2D5E16E32501Bk9S5K" TargetMode="External"/><Relationship Id="rId28" Type="http://schemas.openxmlformats.org/officeDocument/2006/relationships/hyperlink" Target="consultantplus://offline/ref=D7D7845DD3D5F7B440A995B6D2494D4125EAC1A3B6CF5A1567DC40443B51541Al2S8K" TargetMode="External"/><Relationship Id="rId36" Type="http://schemas.openxmlformats.org/officeDocument/2006/relationships/hyperlink" Target="consultantplus://offline/ref=D7D7845DD3D5F7B440A995B6D2494D4125EAC1A3BAC7541069DC40443B51541Al2S8K" TargetMode="External"/><Relationship Id="rId10" Type="http://schemas.openxmlformats.org/officeDocument/2006/relationships/hyperlink" Target="consultantplus://offline/ref=B6E812327DB9CD8BA336F24871E7FF327B7C54DBE820E2D5E16E32501Bk9S5K" TargetMode="External"/><Relationship Id="rId19" Type="http://schemas.openxmlformats.org/officeDocument/2006/relationships/hyperlink" Target="consultantplus://offline/ref=B6E812327DB9CD8BA336F24871E7FF327B7E5DD3E021E2D5E16E32501Bk9S5K" TargetMode="External"/><Relationship Id="rId31" Type="http://schemas.openxmlformats.org/officeDocument/2006/relationships/hyperlink" Target="consultantplus://offline/ref=D7D7845DD3D5F7B440A995B6D2494D4125EAC1A3B9CD55116DDC40443B51541Al2S8K" TargetMode="External"/><Relationship Id="rId44" Type="http://schemas.openxmlformats.org/officeDocument/2006/relationships/hyperlink" Target="consultantplus://offline/ref=D7D7845DD3D5F7B440A995B6D2494D4125EAC1A3B6CF5A1567DC40443B51541Al2S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cuments\&#1044;&#1086;&#1088;&#1086;&#1078;&#1085;&#1072;&#1103;%20&#1082;&#1072;&#1088;&#1090;&#1072;\&#1055;&#1086;&#1089;&#1090;&#1072;&#1085;&#1086;&#1074;&#1083;&#1077;&#1085;&#1080;&#1077;%20&#1044;&#1086;&#1088;&#1086;&#1078;&#1085;&#1072;&#1103;%20%20&#1082;&#1072;&#1088;&#1090;&#1072;.rtf" TargetMode="External"/><Relationship Id="rId14" Type="http://schemas.openxmlformats.org/officeDocument/2006/relationships/hyperlink" Target="consultantplus://offline/ref=B6E812327DB9CD8BA336EC45678BA1367B7202DFE821E081BD31690D4C9C234988BF754D514E863183A038k4S0K" TargetMode="External"/><Relationship Id="rId22" Type="http://schemas.openxmlformats.org/officeDocument/2006/relationships/hyperlink" Target="consultantplus://offline/ref=B6E812327DB9CD8BA336F24871E7FF327B7E5DD3E021E2D5E16E32501Bk9S5K" TargetMode="External"/><Relationship Id="rId27" Type="http://schemas.openxmlformats.org/officeDocument/2006/relationships/hyperlink" Target="consultantplus://offline/ref=D7D7845DD3D5F7B440A98BBBC425134525E496ABBECB564333831B196C585E4D6F2BBBl5SDK" TargetMode="External"/><Relationship Id="rId30" Type="http://schemas.openxmlformats.org/officeDocument/2006/relationships/hyperlink" Target="consultantplus://offline/ref=D7D7845DD3D5F7B440A995B6D2494D4125EAC1A3B6CF5A1567DC40443B51541Al2S8K" TargetMode="External"/><Relationship Id="rId35" Type="http://schemas.openxmlformats.org/officeDocument/2006/relationships/hyperlink" Target="consultantplus://offline/ref=D7D7845DD3D5F7B440A995B6D2494D4125EAC1A3B9CD55116DDC40443B51541Al2S8K" TargetMode="External"/><Relationship Id="rId43" Type="http://schemas.openxmlformats.org/officeDocument/2006/relationships/hyperlink" Target="consultantplus://offline/ref=D7D7845DD3D5F7B440A995B6D2494D4125EAC1A3B9CD55116DDC40443B51541Al2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A6B9-2EAD-4172-B295-A1CBF3A0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2015-06-18T06:54:00Z</cp:lastPrinted>
  <dcterms:created xsi:type="dcterms:W3CDTF">2015-06-17T08:54:00Z</dcterms:created>
  <dcterms:modified xsi:type="dcterms:W3CDTF">2015-06-18T06:56:00Z</dcterms:modified>
</cp:coreProperties>
</file>