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CE" w:rsidRDefault="004242CE" w:rsidP="004242CE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CE" w:rsidRDefault="004242CE" w:rsidP="004242CE">
      <w:pPr>
        <w:jc w:val="center"/>
        <w:rPr>
          <w:b/>
        </w:rPr>
      </w:pPr>
    </w:p>
    <w:p w:rsidR="004242CE" w:rsidRDefault="004242CE" w:rsidP="004242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4242CE" w:rsidRDefault="004242CE" w:rsidP="004242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42CE" w:rsidRDefault="004242CE" w:rsidP="004242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242CE" w:rsidRDefault="004242CE" w:rsidP="004242C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08.10.2019                                                                                                                   № </w:t>
      </w:r>
      <w:r w:rsidR="00795DB7">
        <w:rPr>
          <w:rFonts w:ascii="Times New Roman" w:hAnsi="Times New Roman"/>
          <w:sz w:val="26"/>
          <w:szCs w:val="26"/>
        </w:rPr>
        <w:t>121</w:t>
      </w:r>
    </w:p>
    <w:p w:rsidR="004242CE" w:rsidRDefault="004242CE" w:rsidP="004242CE">
      <w:pPr>
        <w:spacing w:after="0"/>
        <w:rPr>
          <w:rFonts w:ascii="Times New Roman" w:hAnsi="Times New Roman"/>
          <w:sz w:val="26"/>
          <w:szCs w:val="26"/>
        </w:rPr>
      </w:pPr>
    </w:p>
    <w:p w:rsidR="004242CE" w:rsidRDefault="004242CE" w:rsidP="004242C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4242CE" w:rsidRDefault="004242CE" w:rsidP="004242C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4242CE" w:rsidRDefault="004242CE" w:rsidP="004242C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4242CE" w:rsidRDefault="004242CE" w:rsidP="004242CE">
      <w:pPr>
        <w:spacing w:after="0"/>
        <w:rPr>
          <w:rFonts w:ascii="Times New Roman" w:hAnsi="Times New Roman"/>
          <w:sz w:val="26"/>
          <w:szCs w:val="26"/>
        </w:rPr>
      </w:pPr>
    </w:p>
    <w:p w:rsidR="004242CE" w:rsidRDefault="004242CE" w:rsidP="004242CE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Об утверждении Прогнозного плана (программы) </w:t>
      </w:r>
    </w:p>
    <w:p w:rsidR="004242CE" w:rsidRDefault="004242CE" w:rsidP="004242CE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приватизации </w:t>
      </w:r>
      <w:r w:rsidR="00974903">
        <w:rPr>
          <w:rFonts w:ascii="Times New Roman" w:hAnsi="Times New Roman"/>
          <w:spacing w:val="-9"/>
          <w:sz w:val="26"/>
          <w:szCs w:val="26"/>
        </w:rPr>
        <w:t>муниципального имущества на 2020</w:t>
      </w:r>
      <w:r>
        <w:rPr>
          <w:rFonts w:ascii="Times New Roman" w:hAnsi="Times New Roman"/>
          <w:spacing w:val="-9"/>
          <w:sz w:val="26"/>
          <w:szCs w:val="26"/>
        </w:rPr>
        <w:t xml:space="preserve"> год</w:t>
      </w:r>
    </w:p>
    <w:p w:rsidR="004242CE" w:rsidRDefault="004242CE" w:rsidP="004242C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42CE" w:rsidRDefault="004242CE" w:rsidP="004242C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4242CE" w:rsidRDefault="004242CE" w:rsidP="004242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242CE" w:rsidRDefault="004242CE" w:rsidP="004242C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Прогнозный план (программу) приватизации </w:t>
      </w:r>
      <w:r w:rsidR="00974903">
        <w:rPr>
          <w:rFonts w:ascii="Times New Roman" w:hAnsi="Times New Roman" w:cs="Times New Roman"/>
          <w:sz w:val="26"/>
          <w:szCs w:val="26"/>
        </w:rPr>
        <w:t>муниципального имущества на 2020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4242CE" w:rsidRDefault="004242CE" w:rsidP="00424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</w:t>
      </w:r>
      <w:r w:rsidR="00974903">
        <w:rPr>
          <w:rFonts w:ascii="Times New Roman" w:hAnsi="Times New Roman"/>
          <w:sz w:val="26"/>
          <w:szCs w:val="26"/>
        </w:rPr>
        <w:t>ного имущества на 2020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4242CE" w:rsidRDefault="004242CE" w:rsidP="004242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главу  Новокривошеинского сельского поселения А.О. Саяпина.</w:t>
      </w:r>
    </w:p>
    <w:p w:rsidR="004242CE" w:rsidRDefault="004242CE" w:rsidP="004242C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5. Настоящее решение вступает в силу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4242CE" w:rsidRDefault="004242CE" w:rsidP="004242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42CE" w:rsidRDefault="004242CE" w:rsidP="004242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42CE" w:rsidRDefault="004242CE" w:rsidP="004242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4242CE" w:rsidRDefault="004242CE" w:rsidP="004242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4242CE" w:rsidRDefault="004242CE" w:rsidP="004242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42CE" w:rsidRDefault="004242CE" w:rsidP="004242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4242CE" w:rsidRDefault="004242CE" w:rsidP="004242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42CE" w:rsidRDefault="004242CE" w:rsidP="004242CE">
      <w:pPr>
        <w:jc w:val="both"/>
        <w:rPr>
          <w:sz w:val="26"/>
          <w:szCs w:val="26"/>
        </w:rPr>
      </w:pPr>
    </w:p>
    <w:p w:rsidR="004242CE" w:rsidRDefault="004242CE" w:rsidP="004242CE">
      <w:pPr>
        <w:rPr>
          <w:sz w:val="26"/>
          <w:szCs w:val="26"/>
        </w:rPr>
      </w:pPr>
    </w:p>
    <w:p w:rsidR="004242CE" w:rsidRDefault="004242CE" w:rsidP="004242CE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:rsidR="004242CE" w:rsidRDefault="004242CE" w:rsidP="004242CE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lastRenderedPageBreak/>
        <w:t>Приложение</w:t>
      </w:r>
    </w:p>
    <w:p w:rsidR="004242CE" w:rsidRDefault="004242CE" w:rsidP="004242CE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4242CE" w:rsidRDefault="004242CE" w:rsidP="004242CE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4242CE" w:rsidRDefault="004242CE" w:rsidP="004242CE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решением Совета Новокривошеинского сельского поселения</w:t>
      </w:r>
      <w:r w:rsidR="00974903">
        <w:rPr>
          <w:rFonts w:ascii="Times New Roman" w:hAnsi="Times New Roman"/>
          <w:sz w:val="26"/>
          <w:szCs w:val="26"/>
        </w:rPr>
        <w:t xml:space="preserve"> от 08.10.2019 №</w:t>
      </w:r>
      <w:r w:rsidR="00795DB7">
        <w:rPr>
          <w:rFonts w:ascii="Times New Roman" w:hAnsi="Times New Roman"/>
          <w:sz w:val="26"/>
          <w:szCs w:val="26"/>
        </w:rPr>
        <w:t xml:space="preserve"> 121</w:t>
      </w:r>
    </w:p>
    <w:p w:rsidR="004242CE" w:rsidRDefault="004242CE" w:rsidP="004242CE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4242CE" w:rsidRDefault="004242CE" w:rsidP="004242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242CE" w:rsidRDefault="004242CE" w:rsidP="004242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4242CE" w:rsidRDefault="004242CE" w:rsidP="004242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приватизации </w:t>
      </w:r>
      <w:r w:rsidR="0097490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 на 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4242CE" w:rsidRDefault="004242CE" w:rsidP="004242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497"/>
        <w:gridCol w:w="1700"/>
        <w:gridCol w:w="2124"/>
        <w:gridCol w:w="1701"/>
        <w:gridCol w:w="1983"/>
      </w:tblGrid>
      <w:tr w:rsidR="004242CE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E" w:rsidRPr="00795DB7" w:rsidRDefault="004242C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4242CE" w:rsidRPr="00795DB7" w:rsidRDefault="004242C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E" w:rsidRPr="00795DB7" w:rsidRDefault="004242C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4242CE" w:rsidRPr="00795DB7" w:rsidRDefault="004242C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E" w:rsidRPr="00795DB7" w:rsidRDefault="004242C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E" w:rsidRPr="00795DB7" w:rsidRDefault="004242C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E" w:rsidRPr="00795DB7" w:rsidRDefault="004242C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CE" w:rsidRPr="00795DB7" w:rsidRDefault="004242CE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4242CE" w:rsidRPr="00795DB7" w:rsidRDefault="004242CE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CF535C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5C" w:rsidRPr="00795DB7" w:rsidRDefault="00CF535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Нежилое здание с земельным участком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Малиновка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производственная зона, строение 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Общая площадь – 1019,3 кв.м., </w:t>
            </w:r>
          </w:p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 ввода в эксплуатацию - 1978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200 тыс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уб.</w:t>
            </w:r>
          </w:p>
        </w:tc>
      </w:tr>
      <w:tr w:rsidR="00CF535C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6795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Нежилое сооружение</w:t>
            </w:r>
          </w:p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(сушилка) с земельным участком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Малиновка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производственная зона, строение 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Общая площадь - 391,5 кв.м.</w:t>
            </w:r>
          </w:p>
          <w:p w:rsidR="00CF535C" w:rsidRPr="00795DB7" w:rsidRDefault="00CF535C" w:rsidP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 ввода в эксплуатацию - 1978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F535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 тыс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уб.</w:t>
            </w:r>
          </w:p>
        </w:tc>
      </w:tr>
      <w:tr w:rsidR="00CF535C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6795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C6795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Нежилое помещение</w:t>
            </w:r>
          </w:p>
          <w:p w:rsidR="00CF535C" w:rsidRPr="00795DB7" w:rsidRDefault="00CF535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C6795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CF535C" w:rsidRPr="00795DB7" w:rsidRDefault="00C67950" w:rsidP="00C6795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Малиновка,  ул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.Ц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ентральная, д.21 пом.1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C6795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Общая площадь - 89,2 кв.м.</w:t>
            </w:r>
          </w:p>
          <w:p w:rsidR="00CF535C" w:rsidRPr="00795DB7" w:rsidRDefault="00C67950" w:rsidP="00C6795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 ввода в эксплуатацию - 1986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06173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C" w:rsidRPr="00795DB7" w:rsidRDefault="00C6795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129 тыс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уб.</w:t>
            </w:r>
          </w:p>
        </w:tc>
      </w:tr>
      <w:tr w:rsidR="00C67950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Нежилое здание с земельным участком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C67950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Малиновка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производственная зона, строение 2.</w:t>
            </w:r>
          </w:p>
          <w:p w:rsidR="00795DB7" w:rsidRDefault="00795DB7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795DB7" w:rsidRPr="00795DB7" w:rsidRDefault="00795DB7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Общая площадь – 696,8 кв.м., </w:t>
            </w:r>
          </w:p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 ввода в эксплуатацию - 1971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200 тыс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уб.</w:t>
            </w:r>
          </w:p>
        </w:tc>
      </w:tr>
      <w:tr w:rsidR="00C67950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Нежилое здание с земельным участком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Малиновка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производственная зона, строение 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Общая площадь – 696,8 кв.м., </w:t>
            </w:r>
          </w:p>
          <w:p w:rsidR="00C67950" w:rsidRPr="00795DB7" w:rsidRDefault="00C67950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 ввода в эксплуатацию - 1990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0" w:rsidRPr="00795DB7" w:rsidRDefault="00C67950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200 тыс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уб.</w:t>
            </w:r>
          </w:p>
        </w:tc>
      </w:tr>
      <w:tr w:rsidR="0044346C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Нежилое здание с земельным участком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Малиновка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производственная зона, строение 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Общая площадь – 1298,1 кв.м., </w:t>
            </w:r>
          </w:p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 ввода в эксплуатацию - 1978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200 тыс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уб.</w:t>
            </w:r>
          </w:p>
        </w:tc>
      </w:tr>
      <w:tr w:rsidR="0044346C" w:rsidRPr="00795DB7" w:rsidTr="00CF53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Нежилое здание с земельным участком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44346C" w:rsidRPr="00795DB7" w:rsidRDefault="0044346C" w:rsidP="0044346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Малиновка,ул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.Ц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ентральная,12.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Общая площадь – 101,7 кв.м., </w:t>
            </w:r>
          </w:p>
          <w:p w:rsidR="0044346C" w:rsidRPr="00795DB7" w:rsidRDefault="0044346C" w:rsidP="00D81E6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 ввода в эксплуатацию - 1983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C" w:rsidRPr="00795DB7" w:rsidRDefault="0044346C" w:rsidP="00D81E6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200 тыс</w:t>
            </w:r>
            <w:proofErr w:type="gramStart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795D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уб.</w:t>
            </w:r>
          </w:p>
        </w:tc>
      </w:tr>
    </w:tbl>
    <w:p w:rsidR="001646C6" w:rsidRDefault="001646C6"/>
    <w:sectPr w:rsidR="001646C6" w:rsidSect="008F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CE"/>
    <w:rsid w:val="00061731"/>
    <w:rsid w:val="000B0FEB"/>
    <w:rsid w:val="001646C6"/>
    <w:rsid w:val="00214759"/>
    <w:rsid w:val="004242CE"/>
    <w:rsid w:val="0044346C"/>
    <w:rsid w:val="00795DB7"/>
    <w:rsid w:val="008F553E"/>
    <w:rsid w:val="00974903"/>
    <w:rsid w:val="00B222F2"/>
    <w:rsid w:val="00C67950"/>
    <w:rsid w:val="00C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E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4242CE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424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4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4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CE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E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4242CE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424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4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4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CE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2019-10-08T02:43:00Z</cp:lastPrinted>
  <dcterms:created xsi:type="dcterms:W3CDTF">2019-10-08T05:01:00Z</dcterms:created>
  <dcterms:modified xsi:type="dcterms:W3CDTF">2019-10-08T05:01:00Z</dcterms:modified>
</cp:coreProperties>
</file>