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EC2BB6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EC2BB6">
      <w:pPr>
        <w:pStyle w:val="2"/>
        <w:spacing w:before="0" w:after="36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EC2BB6">
      <w:pPr>
        <w:spacing w:after="36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5030BE" w:rsidP="007849E3">
      <w:pPr>
        <w:spacing w:after="24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21C2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092961">
        <w:rPr>
          <w:rFonts w:ascii="Times New Roman" w:hAnsi="Times New Roman"/>
          <w:sz w:val="26"/>
          <w:szCs w:val="26"/>
        </w:rPr>
        <w:t>2020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151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7849E3">
      <w:pPr>
        <w:spacing w:after="24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84448C" w:rsidRPr="000E566E" w:rsidRDefault="00517301" w:rsidP="000E566E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Администрации Новокривошеинского сельского поселения, при назначении на которые и замещении на которые граждане обязаны представлять сведения о своих доходах, расходах, об имуществе и обязательствах имущественного характера, а также о доходах, расходах. об имуществе и обязательствах имущественного характера своих супруги (супруга) и несовершеннолетних детей</w:t>
      </w:r>
    </w:p>
    <w:p w:rsidR="0084448C" w:rsidRDefault="0084448C" w:rsidP="0084448C"/>
    <w:p w:rsidR="0084448C" w:rsidRPr="0084448C" w:rsidRDefault="00D24F7A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№273-ФЗ «О противодействии коррупции», Федерального закона от 02 марта 2007 № 25-ФЗ «О муниципальной службе в Российской Федерации»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 xml:space="preserve">1. </w:t>
      </w:r>
      <w:r w:rsidR="00907984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 в Администрации Новокривошеинского сельского </w:t>
      </w:r>
      <w:r w:rsidRPr="0084448C">
        <w:rPr>
          <w:rFonts w:ascii="Times New Roman" w:hAnsi="Times New Roman" w:cs="Times New Roman"/>
          <w:sz w:val="26"/>
          <w:szCs w:val="26"/>
        </w:rPr>
        <w:t xml:space="preserve"> </w:t>
      </w:r>
      <w:r w:rsidR="00907984">
        <w:rPr>
          <w:rFonts w:ascii="Times New Roman" w:hAnsi="Times New Roman" w:cs="Times New Roman"/>
          <w:sz w:val="26"/>
          <w:szCs w:val="26"/>
        </w:rPr>
        <w:t>поселения, при назначении на которые и замещении на которые граждане обязаны представлять сведения о своих</w:t>
      </w:r>
      <w:r w:rsidR="00EC2BB6">
        <w:rPr>
          <w:rFonts w:ascii="Times New Roman" w:hAnsi="Times New Roman" w:cs="Times New Roman"/>
          <w:sz w:val="26"/>
          <w:szCs w:val="26"/>
        </w:rPr>
        <w:t xml:space="preserve"> доходах, расходах,</w:t>
      </w:r>
      <w:r w:rsidR="00907984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</w:t>
      </w:r>
      <w:r w:rsidR="00EC2BB6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Решению.</w:t>
      </w:r>
    </w:p>
    <w:p w:rsidR="00EC2BB6" w:rsidRPr="0084448C" w:rsidRDefault="00EC2BB6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Совета Новокривошеинского сельского поселения от 29.05.2013 № 35 «Об утверждении Перечня должностей муниципальной службы в Администрации Новокривошеинского сельского поселения, при назначении и замещении на которые граждане обязаны представлять сведения о своих доходах, имуществе и обязательствах имущественного характера, а также о доходах. об имуществе и обязательствах имущественного характера своих супруги (супруга) и несовершеннолетних детей» признать утратившим силу.</w:t>
      </w:r>
    </w:p>
    <w:p w:rsidR="0084448C" w:rsidRDefault="00E20F4F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448C" w:rsidRPr="0084448C">
        <w:rPr>
          <w:rFonts w:ascii="Times New Roman" w:hAnsi="Times New Roman" w:cs="Times New Roman"/>
          <w:sz w:val="26"/>
          <w:szCs w:val="26"/>
        </w:rPr>
        <w:t>. Настоящее решение вступает в силу с даты</w:t>
      </w:r>
      <w:r w:rsidR="000E566E">
        <w:rPr>
          <w:rFonts w:ascii="Times New Roman" w:hAnsi="Times New Roman" w:cs="Times New Roman"/>
          <w:sz w:val="26"/>
          <w:szCs w:val="26"/>
        </w:rPr>
        <w:t xml:space="preserve"> его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 </w:t>
      </w:r>
      <w:r w:rsidR="00EC2BB6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EC2BB6" w:rsidRPr="0084448C" w:rsidRDefault="00E20F4F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2BB6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конт</w:t>
      </w:r>
      <w:r w:rsidR="007501D5">
        <w:rPr>
          <w:rFonts w:ascii="Times New Roman" w:hAnsi="Times New Roman" w:cs="Times New Roman"/>
          <w:sz w:val="26"/>
          <w:szCs w:val="26"/>
        </w:rPr>
        <w:t>р</w:t>
      </w:r>
      <w:r w:rsidR="00EC2BB6">
        <w:rPr>
          <w:rFonts w:ascii="Times New Roman" w:hAnsi="Times New Roman" w:cs="Times New Roman"/>
          <w:sz w:val="26"/>
          <w:szCs w:val="26"/>
        </w:rPr>
        <w:t>ольно-правовой 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EC2BB6" w:rsidRPr="00EC2BB6" w:rsidRDefault="004D25AE" w:rsidP="00EC2BB6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7849E3" w:rsidRDefault="007849E3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t>УТВЕРЖДЕНО</w:t>
      </w: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  <w:r w:rsidRPr="00EC2BB6">
        <w:rPr>
          <w:rFonts w:ascii="Times New Roman" w:hAnsi="Times New Roman" w:cs="Times New Roman"/>
          <w:sz w:val="26"/>
          <w:szCs w:val="26"/>
        </w:rPr>
        <w:t xml:space="preserve">Решением Совета Новокривошеинского сельского поселения от 00.00.2020 </w:t>
      </w:r>
      <w:r>
        <w:rPr>
          <w:rFonts w:ascii="Times New Roman" w:hAnsi="Times New Roman" w:cs="Times New Roman"/>
          <w:sz w:val="26"/>
          <w:szCs w:val="26"/>
        </w:rPr>
        <w:t>№ 000</w:t>
      </w:r>
      <w:r>
        <w:rPr>
          <w:sz w:val="16"/>
          <w:szCs w:val="16"/>
        </w:rPr>
        <w:t xml:space="preserve">  </w:t>
      </w:r>
    </w:p>
    <w:p w:rsidR="00EC2BB6" w:rsidRPr="00EC2BB6" w:rsidRDefault="00EC2BB6" w:rsidP="00EC2BB6">
      <w:pPr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Pr="00EC2BB6" w:rsidRDefault="00EC2BB6" w:rsidP="00EC2BB6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в Администрации Новокривошеинского сельского поселения</w:t>
      </w:r>
      <w:r w:rsidR="007849E3">
        <w:rPr>
          <w:rFonts w:ascii="Times New Roman" w:hAnsi="Times New Roman" w:cs="Times New Roman"/>
          <w:sz w:val="26"/>
          <w:szCs w:val="26"/>
        </w:rPr>
        <w:t>, при назначении на которые и замещении на которые граждане обязаны представлять сведения о своих доходах. расходах, об имуществе и обязательствах имущественного характера, а также о доходах. расходах, об имуществе и обязательствах имущественного характера на своих супруги (супруга) и несовершеннолетних детей</w:t>
      </w:r>
    </w:p>
    <w:p w:rsidR="007849E3" w:rsidRDefault="007849E3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7849E3" w:rsidRPr="007849E3" w:rsidRDefault="007849E3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pPr w:leftFromText="180" w:rightFromText="180" w:vertAnchor="text" w:horzAnchor="margin" w:tblpXSpec="center" w:tblpY="84"/>
        <w:tblW w:w="0" w:type="auto"/>
        <w:tblLook w:val="04A0"/>
      </w:tblPr>
      <w:tblGrid>
        <w:gridCol w:w="675"/>
        <w:gridCol w:w="6555"/>
        <w:gridCol w:w="2268"/>
      </w:tblGrid>
      <w:tr w:rsidR="007849E3" w:rsidRPr="007849E3" w:rsidTr="007849E3">
        <w:tc>
          <w:tcPr>
            <w:tcW w:w="675" w:type="dxa"/>
          </w:tcPr>
          <w:p w:rsid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</w:tr>
      <w:tr w:rsidR="007849E3" w:rsidRPr="007849E3" w:rsidTr="007849E3">
        <w:tc>
          <w:tcPr>
            <w:tcW w:w="67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Управляющий делами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7849E3" w:rsidRPr="007849E3" w:rsidTr="007849E3">
        <w:tc>
          <w:tcPr>
            <w:tcW w:w="67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7849E3" w:rsidRPr="007849E3" w:rsidTr="007849E3">
        <w:tc>
          <w:tcPr>
            <w:tcW w:w="67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Главный бухгалтер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</w:tbl>
    <w:p w:rsidR="00264A1A" w:rsidRPr="002362D5" w:rsidRDefault="00264A1A" w:rsidP="001D789D">
      <w:pPr>
        <w:spacing w:line="240" w:lineRule="auto"/>
        <w:ind w:left="4820" w:firstLine="0"/>
        <w:jc w:val="left"/>
      </w:pPr>
    </w:p>
    <w:sectPr w:rsidR="00264A1A" w:rsidRPr="002362D5" w:rsidSect="00EC2BB6">
      <w:headerReference w:type="first" r:id="rId9"/>
      <w:pgSz w:w="11906" w:h="16838"/>
      <w:pgMar w:top="1134" w:right="567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43" w:rsidRDefault="00924443" w:rsidP="008D5C8E">
      <w:pPr>
        <w:spacing w:line="240" w:lineRule="auto"/>
      </w:pPr>
      <w:r>
        <w:separator/>
      </w:r>
    </w:p>
  </w:endnote>
  <w:endnote w:type="continuationSeparator" w:id="1">
    <w:p w:rsidR="00924443" w:rsidRDefault="0092444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43" w:rsidRDefault="00924443" w:rsidP="008D5C8E">
      <w:pPr>
        <w:spacing w:line="240" w:lineRule="auto"/>
      </w:pPr>
      <w:r>
        <w:separator/>
      </w:r>
    </w:p>
  </w:footnote>
  <w:footnote w:type="continuationSeparator" w:id="1">
    <w:p w:rsidR="00924443" w:rsidRDefault="0092444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188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66E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19BC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58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12AD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0BE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301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1D5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49E3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48C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07984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443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EDB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9EF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1C2F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208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0ABF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4F7A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4F1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1BD6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D67C3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0F4F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3F3C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2BB6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2BCA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4814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</cp:revision>
  <cp:lastPrinted>2020-01-24T09:36:00Z</cp:lastPrinted>
  <dcterms:created xsi:type="dcterms:W3CDTF">2020-06-22T04:43:00Z</dcterms:created>
  <dcterms:modified xsi:type="dcterms:W3CDTF">2020-06-22T04:43:00Z</dcterms:modified>
</cp:coreProperties>
</file>