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2E" w:rsidRDefault="00E7422E" w:rsidP="00E7422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НОВОКРИВОШЕИНСКОГО СЕЛЬСКОГО ПОСЕЛЕНИЯ</w:t>
      </w:r>
    </w:p>
    <w:p w:rsidR="00E7422E" w:rsidRDefault="00E7422E" w:rsidP="00E7422E">
      <w:pPr>
        <w:tabs>
          <w:tab w:val="left" w:pos="9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22E" w:rsidRDefault="00E7422E" w:rsidP="00E7422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7422E" w:rsidRDefault="00E7422E" w:rsidP="00E742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22E" w:rsidRDefault="00E7422E" w:rsidP="00E7422E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sz w:val="26"/>
          <w:szCs w:val="26"/>
        </w:rPr>
        <w:t>Новокривошеино</w:t>
      </w:r>
      <w:proofErr w:type="spellEnd"/>
    </w:p>
    <w:p w:rsidR="00E7422E" w:rsidRDefault="00E7422E" w:rsidP="00E7422E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Кривошеинского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</w:p>
    <w:p w:rsidR="00E7422E" w:rsidRDefault="00E7422E" w:rsidP="00E7422E">
      <w:pPr>
        <w:spacing w:after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Томской области</w:t>
      </w:r>
    </w:p>
    <w:p w:rsidR="00E7422E" w:rsidRDefault="00E7422E" w:rsidP="00E7422E">
      <w:pPr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11.07.2011                                                                                                                  № 177</w:t>
      </w:r>
    </w:p>
    <w:p w:rsidR="00E7422E" w:rsidRDefault="00E7422E" w:rsidP="00E7422E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422E" w:rsidRDefault="00E7422E" w:rsidP="00E7422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земельном налоге</w:t>
      </w:r>
    </w:p>
    <w:p w:rsidR="00E7422E" w:rsidRDefault="00E7422E" w:rsidP="00E7422E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Решения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Новокривошеинского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  от 18.10.2012 № 5, 19.12.2012 № 15, 01.09.2014 № 104, 20.08.2015 № 137, 21.06.2016 № 170, 05.02.2018 № 31, 14</w:t>
      </w:r>
      <w:r w:rsidR="00A83A41">
        <w:rPr>
          <w:rFonts w:ascii="Times New Roman" w:hAnsi="Times New Roman" w:cs="Times New Roman"/>
          <w:sz w:val="26"/>
          <w:szCs w:val="26"/>
        </w:rPr>
        <w:t>.06.2019 № 112, 26.11.2019 № 130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E7422E" w:rsidRDefault="00E7422E" w:rsidP="00E7422E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</w:p>
    <w:p w:rsidR="00E7422E" w:rsidRDefault="00E7422E" w:rsidP="00E7422E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Налоговым кодексом Российской Федерации, Федеральным законом от 06.10.2003 N 131-ФЗ "Об общих принципах организации местного самоуправления в Российской Федерации" и Уставом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Новокривошеинское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 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Новокривошеинского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решил:</w:t>
      </w:r>
    </w:p>
    <w:p w:rsidR="00E7422E" w:rsidRDefault="00E7422E" w:rsidP="00E7422E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Установить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Новокривошеинское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 земельный налог. </w:t>
      </w:r>
    </w:p>
    <w:p w:rsidR="00E7422E" w:rsidRDefault="00E7422E" w:rsidP="00E7422E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Утвердить Положение о земельном налоге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Новокривошеинское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 согласно приложению.</w:t>
      </w:r>
    </w:p>
    <w:p w:rsidR="00E7422E" w:rsidRDefault="00E7422E" w:rsidP="00E7422E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Со дня вступления в силу настоящего решения признать утратившими силу:</w:t>
      </w:r>
    </w:p>
    <w:p w:rsidR="00E7422E" w:rsidRDefault="00E7422E" w:rsidP="00E7422E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решение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Новокривошеинского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24.11.2006 № 73 «Об установлении и введении земельного налога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Новокривошеинское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поселение» («Районные вести» от 30.11.2006г.);</w:t>
      </w:r>
    </w:p>
    <w:p w:rsidR="00E7422E" w:rsidRDefault="00E7422E" w:rsidP="00E7422E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решение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Новокривошеинского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13.03.2007 № 103 «О внесении изменений в решение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Новокривошеинского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сельского поселения от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Новокривошеинского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24.11.2006 № 73 «Об утверждении Положения о земельном налоге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Новокривошеинское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поселение;</w:t>
      </w:r>
    </w:p>
    <w:p w:rsidR="00E7422E" w:rsidRDefault="00E7422E" w:rsidP="00E7422E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решение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Новокривошеинского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29.04.2008 № 26 «О внесении изменений в решение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Новокривошеинского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сельского поселения от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Новокривошеинского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24.11.2006 № 73 «Об утверждении Положения о земельном налоге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Новокривошеинское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поселение» («Районные вести» от 03.07.2008г.);</w:t>
      </w:r>
    </w:p>
    <w:p w:rsidR="00E7422E" w:rsidRDefault="00E7422E" w:rsidP="00E7422E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решение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Новокривошеинского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17.06.2008 № 32 «О внесении дополнений в решение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Новокривошеинского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29.04.2008г. № 26 «О внесении изменений в решение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Новокривошеинского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сельского поселения от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Новокривошеинского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24.11.2006 № 73 «Об утверждении Положения о земельном налоге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Новокривошеинское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поселение» («Районные вести» от 03.07.2008г.)</w:t>
      </w:r>
      <w:proofErr w:type="gramEnd"/>
    </w:p>
    <w:p w:rsidR="00E7422E" w:rsidRDefault="00E7422E" w:rsidP="00E7422E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решение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Новокривошеинского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07.08.2008 № 38 «О внесении изменений в решение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Новокривошеинского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сельского поселения от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Новокривошеинского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24.11.2006 № 73 «Об утверждении Положения о земельном налоге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Новокривошеинское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поселение» («Районные вести» от 01.11.2008г.)</w:t>
      </w:r>
    </w:p>
    <w:p w:rsidR="00E7422E" w:rsidRDefault="00E7422E" w:rsidP="00E7422E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решение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Новокривошеинского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09.03.2010 № 113 «О внесении изменений в решение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Новокривошеинского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сельского поселения от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Новокривошеинского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24.11.2006 № 73 «Об утверждении Положения 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земельном налоге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Новокривошеинское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поселение» («Районные вести» от 10.04.2010г.)</w:t>
      </w:r>
    </w:p>
    <w:p w:rsidR="00E7422E" w:rsidRDefault="00E7422E" w:rsidP="00E7422E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решение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Новокривошеинского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24.09.2010 № 135 «О внесении изменений в решение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Новокривошеинского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сельского поселения от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Новокривошеинского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24.11.2006 № 73 «Об утверждении Положения о земельном налоге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Новокривошеинское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поселение» («Районные вести» от 04.11.2010г.)</w:t>
      </w:r>
    </w:p>
    <w:p w:rsidR="00E7422E" w:rsidRDefault="00E7422E" w:rsidP="00E7422E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Опубликовать настоящее решение в средствах массовой информации.</w:t>
      </w:r>
    </w:p>
    <w:p w:rsidR="00E7422E" w:rsidRDefault="00E7422E" w:rsidP="00E7422E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 Настоящее решение  вступает в силу не ранее чем по истечении одного месяца со дня  официального опубликования  и не ранее 1-го числа очередного налогового периода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ред. Решения от 19.12.2012 № 15)</w:t>
      </w:r>
    </w:p>
    <w:p w:rsidR="00E7422E" w:rsidRDefault="00E7422E" w:rsidP="00E7422E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 на социально-экономический комитет.</w:t>
      </w:r>
    </w:p>
    <w:p w:rsidR="00E7422E" w:rsidRDefault="00E7422E" w:rsidP="00E7422E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E7422E" w:rsidRDefault="00E7422E" w:rsidP="00E7422E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E7422E" w:rsidRDefault="00E7422E" w:rsidP="00E7422E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E7422E" w:rsidRDefault="00E7422E" w:rsidP="00E7422E">
      <w:pPr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И.О.Главы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Новокривошеинского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сельского поселения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С.В.Мархонько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E7422E" w:rsidRDefault="00E7422E" w:rsidP="00E7422E">
      <w:pPr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Новокривошеинского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422E" w:rsidRDefault="00E7422E" w:rsidP="00E7422E">
      <w:pPr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Т.Н.Гавар</w:t>
      </w:r>
      <w:proofErr w:type="spellEnd"/>
    </w:p>
    <w:p w:rsidR="00E7422E" w:rsidRDefault="00E7422E" w:rsidP="00E7422E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E7422E" w:rsidRDefault="00E7422E" w:rsidP="00E7422E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E7422E" w:rsidRDefault="00E7422E" w:rsidP="00E7422E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E7422E" w:rsidRDefault="00E7422E" w:rsidP="00E7422E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E7422E" w:rsidRDefault="00E7422E" w:rsidP="00E7422E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E7422E" w:rsidRDefault="00E7422E" w:rsidP="00E7422E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E7422E" w:rsidRDefault="00E7422E" w:rsidP="00E7422E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7422E" w:rsidRDefault="00E7422E" w:rsidP="00E7422E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7422E" w:rsidRDefault="00E7422E" w:rsidP="00E7422E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7422E" w:rsidRDefault="00E7422E" w:rsidP="00E7422E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7422E" w:rsidRDefault="00E7422E" w:rsidP="00E7422E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7422E" w:rsidRDefault="00E7422E" w:rsidP="00E7422E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7422E" w:rsidRDefault="00E7422E" w:rsidP="00E7422E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7422E" w:rsidRDefault="00E7422E" w:rsidP="00E7422E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7422E" w:rsidRDefault="00E7422E" w:rsidP="00E7422E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7422E" w:rsidRDefault="00E7422E" w:rsidP="00E7422E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7422E" w:rsidRDefault="00E7422E" w:rsidP="00E7422E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7422E" w:rsidRDefault="00E7422E" w:rsidP="00E7422E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7422E" w:rsidRDefault="00E7422E" w:rsidP="00E7422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7422E" w:rsidRDefault="00E7422E" w:rsidP="00E7422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7422E" w:rsidRDefault="00E7422E" w:rsidP="00E7422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7422E" w:rsidRDefault="00E7422E" w:rsidP="00E7422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7422E" w:rsidRDefault="00E7422E" w:rsidP="00E7422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7422E" w:rsidRDefault="00E7422E" w:rsidP="00E7422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7422E" w:rsidRDefault="00E7422E" w:rsidP="00E7422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7422E" w:rsidRDefault="00E7422E" w:rsidP="00E7422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90B25" w:rsidRDefault="00390B25" w:rsidP="00E7422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90B25" w:rsidRDefault="00390B25" w:rsidP="00E7422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90B25" w:rsidRDefault="00390B25" w:rsidP="00E7422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90B25" w:rsidRDefault="00390B25" w:rsidP="00E7422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90B25" w:rsidRDefault="00390B25" w:rsidP="00E7422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390B25" w:rsidRDefault="00390B25" w:rsidP="00E7422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7422E" w:rsidRDefault="00E7422E" w:rsidP="00E7422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7422E" w:rsidRDefault="00E7422E" w:rsidP="00E7422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Приложение к решению</w:t>
      </w:r>
    </w:p>
    <w:p w:rsidR="00E7422E" w:rsidRDefault="00E7422E" w:rsidP="00E7422E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7422E" w:rsidRDefault="00E7422E" w:rsidP="00E7422E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сельского поселения</w:t>
      </w:r>
    </w:p>
    <w:p w:rsidR="00E7422E" w:rsidRDefault="00E7422E" w:rsidP="00E7422E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 11  июля 2011 № 177</w:t>
      </w:r>
    </w:p>
    <w:p w:rsidR="00E7422E" w:rsidRDefault="00E7422E" w:rsidP="00E7422E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422E" w:rsidRDefault="00E7422E" w:rsidP="00E7422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E7422E" w:rsidRDefault="00E7422E" w:rsidP="00E7422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земельном налоге на территории муниципального образования</w:t>
      </w:r>
    </w:p>
    <w:p w:rsidR="00E7422E" w:rsidRDefault="00E7422E" w:rsidP="00E7422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E7422E" w:rsidRDefault="00E7422E" w:rsidP="00E7422E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7422E" w:rsidRDefault="00E7422E" w:rsidP="00E742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7422E" w:rsidRDefault="00E7422E" w:rsidP="00E7422E">
      <w:pPr>
        <w:autoSpaceDE w:val="0"/>
        <w:autoSpaceDN w:val="0"/>
        <w:adjustRightInd w:val="0"/>
        <w:spacing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в соответствии с главой 31 Налогового кодекса Российской Федерации определяет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ставки земельного налога (далее по тексту – налог), порядок и сроки уплаты налога, а также налоговые льготы, основания и порядок их применения.</w:t>
      </w:r>
    </w:p>
    <w:p w:rsidR="00E7422E" w:rsidRDefault="00E7422E" w:rsidP="00E7422E">
      <w:pPr>
        <w:autoSpaceDE w:val="0"/>
        <w:autoSpaceDN w:val="0"/>
        <w:adjustRightInd w:val="0"/>
        <w:spacing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E7422E" w:rsidRDefault="00E7422E" w:rsidP="00E7422E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ставки</w:t>
      </w:r>
    </w:p>
    <w:p w:rsidR="00E7422E" w:rsidRDefault="00E7422E" w:rsidP="00E7422E">
      <w:pPr>
        <w:autoSpaceDE w:val="0"/>
        <w:autoSpaceDN w:val="0"/>
        <w:adjustRightInd w:val="0"/>
        <w:spacing w:line="240" w:lineRule="auto"/>
        <w:ind w:left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Налоговые ставки устанавливаются в следующих размерах:</w:t>
      </w:r>
    </w:p>
    <w:p w:rsidR="00E7422E" w:rsidRDefault="00E7422E" w:rsidP="00E7422E">
      <w:pPr>
        <w:pStyle w:val="ConsPlusNormal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0,3 процента в отношении земельных участков:</w:t>
      </w:r>
    </w:p>
    <w:p w:rsidR="00E7422E" w:rsidRDefault="00E7422E" w:rsidP="00E7422E">
      <w:pPr>
        <w:pStyle w:val="ConsPlusNormal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7422E" w:rsidRDefault="00E7422E" w:rsidP="00E7422E">
      <w:pPr>
        <w:pStyle w:val="ConsPlusNormal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занятых </w:t>
      </w:r>
      <w:hyperlink w:history="1">
        <w:r>
          <w:rPr>
            <w:rFonts w:ascii="Times New Roman" w:hAnsi="Times New Roman" w:cs="Times New Roman"/>
            <w:sz w:val="24"/>
            <w:szCs w:val="24"/>
          </w:rPr>
          <w:t>жилищным фондом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history="1">
        <w:r>
          <w:rPr>
            <w:rFonts w:ascii="Times New Roman" w:hAnsi="Times New Roman" w:cs="Times New Roman"/>
            <w:sz w:val="24"/>
            <w:szCs w:val="24"/>
          </w:rPr>
          <w:t>объектами инженерной инфраструктуры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 редак</w:t>
      </w:r>
      <w:r w:rsidR="00473FA0">
        <w:rPr>
          <w:rFonts w:ascii="Times New Roman" w:hAnsi="Times New Roman" w:cs="Times New Roman"/>
          <w:sz w:val="24"/>
          <w:szCs w:val="24"/>
        </w:rPr>
        <w:t>ции решения от 26.11.2019  № 130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7422E" w:rsidRDefault="00E7422E" w:rsidP="00E7422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E7422E" w:rsidRDefault="00E7422E" w:rsidP="00E7422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 </w:t>
      </w:r>
      <w:r>
        <w:rPr>
          <w:rFonts w:ascii="Times New Roman" w:hAnsi="Times New Roman" w:cs="Times New Roman"/>
          <w:sz w:val="24"/>
          <w:szCs w:val="24"/>
        </w:rPr>
        <w:t>(В редак</w:t>
      </w:r>
      <w:r w:rsidR="00473FA0">
        <w:rPr>
          <w:rFonts w:ascii="Times New Roman" w:hAnsi="Times New Roman" w:cs="Times New Roman"/>
          <w:sz w:val="24"/>
          <w:szCs w:val="24"/>
        </w:rPr>
        <w:t>ции решения от 26.11.2019  № 130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7422E" w:rsidRDefault="00E7422E" w:rsidP="00E7422E">
      <w:pPr>
        <w:pStyle w:val="ConsPlusNormal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ограниченных в обороте в соответствии с </w:t>
      </w:r>
      <w:hyperlink w:history="1">
        <w:r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E7422E" w:rsidRDefault="00E7422E" w:rsidP="00E7422E">
      <w:pPr>
        <w:pStyle w:val="ConsPlusNormal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1,5 процента в отношении прочих земельных участков.</w:t>
      </w:r>
    </w:p>
    <w:p w:rsidR="00E7422E" w:rsidRDefault="00E7422E" w:rsidP="00E7422E">
      <w:pPr>
        <w:autoSpaceDE w:val="0"/>
        <w:autoSpaceDN w:val="0"/>
        <w:adjustRightInd w:val="0"/>
        <w:spacing w:line="240" w:lineRule="auto"/>
        <w:ind w:left="57" w:firstLine="65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Решения от 14.06.2019  № 112).</w:t>
      </w:r>
    </w:p>
    <w:p w:rsidR="00E7422E" w:rsidRDefault="00E7422E" w:rsidP="00E7422E">
      <w:pPr>
        <w:autoSpaceDE w:val="0"/>
        <w:autoSpaceDN w:val="0"/>
        <w:adjustRightInd w:val="0"/>
        <w:spacing w:line="240" w:lineRule="auto"/>
        <w:ind w:left="57" w:firstLine="651"/>
        <w:outlineLvl w:val="0"/>
        <w:rPr>
          <w:rFonts w:ascii="Times New Roman" w:hAnsi="Times New Roman" w:cs="Times New Roman"/>
          <w:sz w:val="24"/>
          <w:szCs w:val="24"/>
        </w:rPr>
      </w:pPr>
    </w:p>
    <w:p w:rsidR="00E7422E" w:rsidRDefault="00E7422E" w:rsidP="00E7422E">
      <w:pPr>
        <w:autoSpaceDE w:val="0"/>
        <w:autoSpaceDN w:val="0"/>
        <w:adjustRightInd w:val="0"/>
        <w:spacing w:line="240" w:lineRule="auto"/>
        <w:ind w:left="1416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Порядок и сроки уплаты налога (</w:t>
      </w:r>
      <w:r>
        <w:rPr>
          <w:rFonts w:ascii="Times New Roman" w:hAnsi="Times New Roman" w:cs="Times New Roman"/>
          <w:sz w:val="24"/>
          <w:szCs w:val="24"/>
        </w:rPr>
        <w:t xml:space="preserve">в ред.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  19.12.2012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15)</w:t>
      </w:r>
    </w:p>
    <w:p w:rsidR="00E7422E" w:rsidRDefault="00E7422E" w:rsidP="00E7422E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7422E" w:rsidRDefault="00E7422E" w:rsidP="00E7422E">
      <w:pPr>
        <w:autoSpaceDE w:val="0"/>
        <w:autoSpaceDN w:val="0"/>
        <w:adjustRightInd w:val="0"/>
        <w:spacing w:line="240" w:lineRule="auto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Налогоплательщики - организации и физические лица, являющиеся индивидуальными предпринимателями, суммы авансовых платежей по земельному налогу, исчисленные в соответствии с Налоговым кодексом Российской Федерации, уплачивают в бюджет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в пятидневный срок после окончания отчетного периода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сключен Решением СНСП от 19.12.2012 № 15).</w:t>
      </w:r>
    </w:p>
    <w:p w:rsidR="00E7422E" w:rsidRDefault="00E7422E" w:rsidP="00E7422E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 Сумма налога, подлежащая уплате в бюджет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 по истечении налогового периода, уплачивается в следующем порядке:</w:t>
      </w:r>
    </w:p>
    <w:p w:rsidR="00E7422E" w:rsidRDefault="00E7422E" w:rsidP="00E7422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>
        <w:rPr>
          <w:rFonts w:ascii="Times New Roman" w:hAnsi="Times New Roman" w:cs="Times New Roman"/>
          <w:sz w:val="26"/>
          <w:szCs w:val="26"/>
        </w:rPr>
        <w:t xml:space="preserve">Налог подлежит уплате налогоплательщиками-организациями в срок не позднее 1 марта года, следующего за истекшим отчетным периодом. </w:t>
      </w:r>
      <w:r>
        <w:rPr>
          <w:rFonts w:ascii="Times New Roman" w:hAnsi="Times New Roman" w:cs="Times New Roman"/>
          <w:sz w:val="24"/>
          <w:szCs w:val="24"/>
        </w:rPr>
        <w:t>(В редакции ре</w:t>
      </w:r>
      <w:r w:rsidR="00473FA0">
        <w:rPr>
          <w:rFonts w:ascii="Times New Roman" w:hAnsi="Times New Roman" w:cs="Times New Roman"/>
          <w:sz w:val="24"/>
          <w:szCs w:val="24"/>
        </w:rPr>
        <w:t>шения от 26.11.2019  № 130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7422E" w:rsidRDefault="00E7422E" w:rsidP="00E7422E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Исключен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 от 14.06.2019 № 112.</w:t>
      </w:r>
    </w:p>
    <w:p w:rsidR="00E7422E" w:rsidRDefault="00E7422E" w:rsidP="00E7422E">
      <w:pPr>
        <w:autoSpaceDE w:val="0"/>
        <w:autoSpaceDN w:val="0"/>
        <w:adjustRightInd w:val="0"/>
        <w:spacing w:line="240" w:lineRule="auto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E7422E" w:rsidRDefault="00E7422E" w:rsidP="00E7422E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Налоговые льготы. Основания </w:t>
      </w:r>
    </w:p>
    <w:p w:rsidR="00E7422E" w:rsidRDefault="00E7422E" w:rsidP="00E7422E">
      <w:pPr>
        <w:autoSpaceDE w:val="0"/>
        <w:autoSpaceDN w:val="0"/>
        <w:adjustRightInd w:val="0"/>
        <w:spacing w:line="240" w:lineRule="auto"/>
        <w:ind w:left="3195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порядок их применения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422E" w:rsidRDefault="00E7422E" w:rsidP="00E7422E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E7422E" w:rsidRDefault="00E7422E" w:rsidP="00E74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органов, организаций, должностных лиц, у которых имеются эти сведения. (В ред. Решения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05.02.2018 № 31).</w:t>
      </w:r>
    </w:p>
    <w:p w:rsidR="00E7422E" w:rsidRDefault="00E7422E" w:rsidP="00E7422E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 утратил силу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Решения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05.02.2018 № 31)</w:t>
      </w:r>
    </w:p>
    <w:p w:rsidR="00E7422E" w:rsidRDefault="00E7422E" w:rsidP="00E74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4.3. Помимо указанных в статье 395 Налогового Кодекса Российской Федерации организаций и физических лиц, освобождаются от налогообложения: (В ред. Решения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05.02.2018 № 31)</w:t>
      </w:r>
    </w:p>
    <w:p w:rsidR="00E7422E" w:rsidRDefault="00E7422E" w:rsidP="00E7422E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4.3.1. Физические лица, не являющиеся индивидуальными предпринимателями, старше 65 лет, имеющие земельные участки для ведения личного подсобного хозяйства, садоводства, огородничества или животноводства, а также дачного хозяйства.</w:t>
      </w:r>
    </w:p>
    <w:p w:rsidR="00E7422E" w:rsidRDefault="00E7422E" w:rsidP="00E7422E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4.3.2.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Некоммерческие организации, созданные Российской Федерацией, Томской областью, муниципальным образованием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муниципальным образованием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для выполнения работ,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(государственных органов) или органов местного самоуправления в сферах науки, образования, здравоохранения, культуры, социальной защиты, занятости населения, физической культуры и спорта, а также в иных сферах, в 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земельных участков, используемых для уставной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Решения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19.12.2012 № 15)</w:t>
      </w:r>
    </w:p>
    <w:p w:rsidR="00E7422E" w:rsidRDefault="00E7422E" w:rsidP="00E7422E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4.4. Льгота по налоговым платежам устанавливается субъектам инвестиционной деятельности на период реализации инвестиционного проекта в отношении земельных участков, используемых в целях и на срок реализации инвестиционного проекта, не переданных в доверительное управление, аренду или иное пользование третьим лицам.  Налоговую ставку для субъектов  инвестиционной деятельности установить в размере 0,3 процента от кадастровой оценки  земельных участков. (В ред. Решения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21.06.2016 № 170).</w:t>
      </w:r>
    </w:p>
    <w:p w:rsidR="00E7422E" w:rsidRDefault="00E7422E" w:rsidP="00E74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4.5. Основанием для предоставления льготы является наличие заявления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налогоплательщика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предоставлении льготы поданного в налоговый орган  не позднее </w:t>
      </w:r>
    </w:p>
    <w:p w:rsidR="00E7422E" w:rsidRDefault="00E7422E" w:rsidP="00E7422E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февраля следующего года. (В редак</w:t>
      </w:r>
      <w:r w:rsidR="00543309">
        <w:rPr>
          <w:rFonts w:ascii="Times New Roman" w:hAnsi="Times New Roman" w:cs="Times New Roman"/>
          <w:sz w:val="24"/>
          <w:szCs w:val="24"/>
        </w:rPr>
        <w:t>ции решения от 26.11.2019  № 130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E7422E" w:rsidRDefault="00E7422E" w:rsidP="00390B25">
      <w:pPr>
        <w:ind w:firstLine="0"/>
      </w:pPr>
    </w:p>
    <w:p w:rsidR="004205BC" w:rsidRDefault="004205BC" w:rsidP="004205BC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lastRenderedPageBreak/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5BC" w:rsidRPr="00C25025" w:rsidRDefault="004205BC" w:rsidP="004205B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Pr="00C25025">
        <w:rPr>
          <w:rFonts w:ascii="Times New Roman" w:hAnsi="Times New Roman" w:cs="Times New Roman"/>
          <w:color w:val="auto"/>
        </w:rPr>
        <w:t xml:space="preserve"> НОВОКРИВОШЕИНСКОГО СЕЛЬСКОГО ПОСЕЛЕНИЯ</w:t>
      </w:r>
    </w:p>
    <w:p w:rsidR="004205BC" w:rsidRPr="00C25025" w:rsidRDefault="004205BC" w:rsidP="004205B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</w:t>
      </w:r>
      <w:r w:rsidRPr="00C25025">
        <w:rPr>
          <w:rFonts w:ascii="Times New Roman" w:hAnsi="Times New Roman"/>
          <w:b/>
          <w:sz w:val="26"/>
          <w:szCs w:val="26"/>
        </w:rPr>
        <w:t>ЕНИЕ</w:t>
      </w:r>
    </w:p>
    <w:p w:rsidR="004205BC" w:rsidRPr="00C25025" w:rsidRDefault="007920EB" w:rsidP="004205B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</w:t>
      </w:r>
      <w:r w:rsidR="00F850B7">
        <w:rPr>
          <w:rFonts w:ascii="Times New Roman" w:hAnsi="Times New Roman"/>
          <w:sz w:val="26"/>
          <w:szCs w:val="26"/>
        </w:rPr>
        <w:t>.11</w:t>
      </w:r>
      <w:r w:rsidR="004205BC" w:rsidRPr="00C25025">
        <w:rPr>
          <w:rFonts w:ascii="Times New Roman" w:hAnsi="Times New Roman"/>
          <w:sz w:val="26"/>
          <w:szCs w:val="26"/>
        </w:rPr>
        <w:t>.</w:t>
      </w:r>
      <w:r w:rsidR="004205BC">
        <w:rPr>
          <w:rFonts w:ascii="Times New Roman" w:hAnsi="Times New Roman"/>
          <w:sz w:val="26"/>
          <w:szCs w:val="26"/>
        </w:rPr>
        <w:t>2019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 w:rsidR="004205BC" w:rsidRPr="00C25025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130</w:t>
      </w:r>
    </w:p>
    <w:p w:rsidR="004205BC" w:rsidRPr="00C25025" w:rsidRDefault="004205BC" w:rsidP="004205BC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C25025">
        <w:rPr>
          <w:rFonts w:ascii="Times New Roman" w:hAnsi="Times New Roman"/>
          <w:sz w:val="26"/>
          <w:szCs w:val="26"/>
        </w:rPr>
        <w:t>Новокривошеино</w:t>
      </w:r>
      <w:proofErr w:type="spellEnd"/>
    </w:p>
    <w:p w:rsidR="004205BC" w:rsidRPr="00C25025" w:rsidRDefault="004205BC" w:rsidP="004205BC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C25025">
        <w:rPr>
          <w:rFonts w:ascii="Times New Roman" w:hAnsi="Times New Roman"/>
          <w:sz w:val="26"/>
          <w:szCs w:val="26"/>
        </w:rPr>
        <w:t>Кривошеинского</w:t>
      </w:r>
      <w:proofErr w:type="spellEnd"/>
      <w:r w:rsidRPr="00C25025">
        <w:rPr>
          <w:rFonts w:ascii="Times New Roman" w:hAnsi="Times New Roman"/>
          <w:sz w:val="26"/>
          <w:szCs w:val="26"/>
        </w:rPr>
        <w:t xml:space="preserve"> района</w:t>
      </w:r>
    </w:p>
    <w:p w:rsidR="004205BC" w:rsidRPr="007920EB" w:rsidRDefault="004205BC" w:rsidP="007920EB">
      <w:pPr>
        <w:spacing w:after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D77718" w:rsidRDefault="004205BC" w:rsidP="00D77718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86135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</w:t>
      </w:r>
      <w:proofErr w:type="spellStart"/>
      <w:r w:rsidRPr="00986135">
        <w:rPr>
          <w:rFonts w:ascii="Times New Roman" w:hAnsi="Times New Roman" w:cs="Times New Roman"/>
          <w:sz w:val="26"/>
          <w:szCs w:val="26"/>
        </w:rPr>
        <w:t>Новокривошеинского</w:t>
      </w:r>
      <w:proofErr w:type="spellEnd"/>
    </w:p>
    <w:p w:rsidR="004205BC" w:rsidRPr="00986135" w:rsidRDefault="004205BC" w:rsidP="00D77718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8613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8B4CD3">
        <w:rPr>
          <w:rFonts w:ascii="Times New Roman" w:hAnsi="Times New Roman" w:cs="Times New Roman"/>
          <w:sz w:val="26"/>
          <w:szCs w:val="26"/>
        </w:rPr>
        <w:t xml:space="preserve"> </w:t>
      </w:r>
      <w:r w:rsidRPr="00986135">
        <w:rPr>
          <w:rFonts w:ascii="Times New Roman" w:hAnsi="Times New Roman" w:cs="Times New Roman"/>
          <w:sz w:val="26"/>
          <w:szCs w:val="26"/>
        </w:rPr>
        <w:t>от 11.07.2011 № 177 «О земельном налоге»</w:t>
      </w:r>
    </w:p>
    <w:p w:rsidR="004205BC" w:rsidRPr="00986135" w:rsidRDefault="004205BC" w:rsidP="004205BC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205BC" w:rsidRPr="00986135" w:rsidRDefault="004205BC" w:rsidP="007920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86135">
        <w:rPr>
          <w:rFonts w:ascii="Times New Roman" w:hAnsi="Times New Roman" w:cs="Times New Roman"/>
          <w:sz w:val="26"/>
          <w:szCs w:val="26"/>
        </w:rPr>
        <w:t xml:space="preserve">В целях  приведения нормативного правового акта в соответствие  с законодательством </w:t>
      </w:r>
    </w:p>
    <w:p w:rsidR="004205BC" w:rsidRPr="00986135" w:rsidRDefault="004205BC" w:rsidP="007920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86135">
        <w:rPr>
          <w:rFonts w:ascii="Times New Roman" w:hAnsi="Times New Roman" w:cs="Times New Roman"/>
          <w:sz w:val="26"/>
          <w:szCs w:val="26"/>
        </w:rPr>
        <w:t>СОВЕТ НОВОКРИВОШЕИНСКОГО СЕЛЬСКОГО ПОСЕЛЕНИЯ РЕШИЛ:</w:t>
      </w:r>
    </w:p>
    <w:p w:rsidR="004205BC" w:rsidRPr="00986135" w:rsidRDefault="007920EB" w:rsidP="007920EB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205BC" w:rsidRPr="00986135">
        <w:rPr>
          <w:rFonts w:ascii="Times New Roman" w:hAnsi="Times New Roman" w:cs="Times New Roman"/>
          <w:sz w:val="26"/>
          <w:szCs w:val="26"/>
        </w:rPr>
        <w:t xml:space="preserve">Внести изменения в Решение Совета </w:t>
      </w:r>
      <w:proofErr w:type="spellStart"/>
      <w:r w:rsidR="004205BC" w:rsidRPr="00986135">
        <w:rPr>
          <w:rFonts w:ascii="Times New Roman" w:hAnsi="Times New Roman" w:cs="Times New Roman"/>
          <w:sz w:val="26"/>
          <w:szCs w:val="26"/>
        </w:rPr>
        <w:t>Новокривошеинского</w:t>
      </w:r>
      <w:proofErr w:type="spellEnd"/>
      <w:r w:rsidR="004205BC" w:rsidRPr="00986135">
        <w:rPr>
          <w:rFonts w:ascii="Times New Roman" w:hAnsi="Times New Roman" w:cs="Times New Roman"/>
          <w:sz w:val="26"/>
          <w:szCs w:val="26"/>
        </w:rPr>
        <w:t xml:space="preserve"> сельского поселения от 11.07.2011 № 177 «О земельном налоге»:</w:t>
      </w:r>
    </w:p>
    <w:p w:rsidR="004205BC" w:rsidRDefault="00ED3ABA" w:rsidP="007920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4E4E23">
        <w:rPr>
          <w:rFonts w:ascii="Times New Roman" w:hAnsi="Times New Roman" w:cs="Times New Roman"/>
          <w:sz w:val="26"/>
          <w:szCs w:val="26"/>
        </w:rPr>
        <w:t>а</w:t>
      </w:r>
      <w:r w:rsidR="00E56AF8">
        <w:rPr>
          <w:rFonts w:ascii="Times New Roman" w:hAnsi="Times New Roman" w:cs="Times New Roman"/>
          <w:sz w:val="26"/>
          <w:szCs w:val="26"/>
        </w:rPr>
        <w:t>бзац 2 п</w:t>
      </w:r>
      <w:r w:rsidR="004205BC" w:rsidRPr="00986135">
        <w:rPr>
          <w:rFonts w:ascii="Times New Roman" w:hAnsi="Times New Roman" w:cs="Times New Roman"/>
          <w:sz w:val="26"/>
          <w:szCs w:val="26"/>
        </w:rPr>
        <w:t>ункт</w:t>
      </w:r>
      <w:r w:rsidR="00953443">
        <w:rPr>
          <w:rFonts w:ascii="Times New Roman" w:hAnsi="Times New Roman" w:cs="Times New Roman"/>
          <w:sz w:val="26"/>
          <w:szCs w:val="26"/>
        </w:rPr>
        <w:t>а</w:t>
      </w:r>
      <w:r w:rsidR="004205BC" w:rsidRPr="00986135">
        <w:rPr>
          <w:rFonts w:ascii="Times New Roman" w:hAnsi="Times New Roman" w:cs="Times New Roman"/>
          <w:sz w:val="26"/>
          <w:szCs w:val="26"/>
        </w:rPr>
        <w:t xml:space="preserve"> 2.1 Положения  </w:t>
      </w:r>
      <w:r w:rsidR="00E56AF8">
        <w:rPr>
          <w:rFonts w:ascii="Times New Roman" w:hAnsi="Times New Roman" w:cs="Times New Roman"/>
          <w:sz w:val="26"/>
          <w:szCs w:val="26"/>
        </w:rPr>
        <w:t>дополнить словами следующего содержания</w:t>
      </w:r>
      <w:r w:rsidR="004205BC" w:rsidRPr="0098613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D3ABA" w:rsidRPr="00986135" w:rsidRDefault="00ED3ABA" w:rsidP="007920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«(за исключением земельных участков, приобретенных (предоставленных) для индивидуального</w:t>
      </w:r>
      <w:r w:rsidR="00953443">
        <w:rPr>
          <w:rFonts w:ascii="Times New Roman" w:hAnsi="Times New Roman" w:cs="Times New Roman"/>
          <w:sz w:val="26"/>
          <w:szCs w:val="26"/>
        </w:rPr>
        <w:t xml:space="preserve"> жилищного строительства, используемых в предпринимательской деятельности)</w:t>
      </w:r>
      <w:r w:rsidR="007920EB">
        <w:rPr>
          <w:rFonts w:ascii="Times New Roman" w:hAnsi="Times New Roman" w:cs="Times New Roman"/>
          <w:sz w:val="26"/>
          <w:szCs w:val="26"/>
        </w:rPr>
        <w:t>»</w:t>
      </w:r>
      <w:r w:rsidR="00953443">
        <w:rPr>
          <w:rFonts w:ascii="Times New Roman" w:hAnsi="Times New Roman" w:cs="Times New Roman"/>
          <w:sz w:val="26"/>
          <w:szCs w:val="26"/>
        </w:rPr>
        <w:t>;</w:t>
      </w:r>
    </w:p>
    <w:p w:rsidR="00ED3ABA" w:rsidRDefault="00ED3ABA" w:rsidP="007920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4E4E23">
        <w:rPr>
          <w:rFonts w:ascii="Times New Roman" w:hAnsi="Times New Roman" w:cs="Times New Roman"/>
          <w:sz w:val="26"/>
          <w:szCs w:val="26"/>
        </w:rPr>
        <w:t>а</w:t>
      </w:r>
      <w:r w:rsidR="00953443">
        <w:rPr>
          <w:rFonts w:ascii="Times New Roman" w:hAnsi="Times New Roman" w:cs="Times New Roman"/>
          <w:sz w:val="26"/>
          <w:szCs w:val="26"/>
        </w:rPr>
        <w:t>бзац 3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986135">
        <w:rPr>
          <w:rFonts w:ascii="Times New Roman" w:hAnsi="Times New Roman" w:cs="Times New Roman"/>
          <w:sz w:val="26"/>
          <w:szCs w:val="26"/>
        </w:rPr>
        <w:t>ункт</w:t>
      </w:r>
      <w:r w:rsidR="00953443">
        <w:rPr>
          <w:rFonts w:ascii="Times New Roman" w:hAnsi="Times New Roman" w:cs="Times New Roman"/>
          <w:sz w:val="26"/>
          <w:szCs w:val="26"/>
        </w:rPr>
        <w:t>а</w:t>
      </w:r>
      <w:r w:rsidRPr="00986135">
        <w:rPr>
          <w:rFonts w:ascii="Times New Roman" w:hAnsi="Times New Roman" w:cs="Times New Roman"/>
          <w:sz w:val="26"/>
          <w:szCs w:val="26"/>
        </w:rPr>
        <w:t xml:space="preserve"> 2.1 Положения  </w:t>
      </w:r>
      <w:r>
        <w:rPr>
          <w:rFonts w:ascii="Times New Roman" w:hAnsi="Times New Roman" w:cs="Times New Roman"/>
          <w:sz w:val="26"/>
          <w:szCs w:val="26"/>
        </w:rPr>
        <w:t>дополнить словами следующего содержания</w:t>
      </w:r>
      <w:r w:rsidRPr="00986135">
        <w:rPr>
          <w:rFonts w:ascii="Times New Roman" w:hAnsi="Times New Roman" w:cs="Times New Roman"/>
          <w:sz w:val="26"/>
          <w:szCs w:val="26"/>
        </w:rPr>
        <w:t>:</w:t>
      </w:r>
    </w:p>
    <w:p w:rsidR="00ED3ABA" w:rsidRDefault="00ED3ABA" w:rsidP="007920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53443">
        <w:rPr>
          <w:rFonts w:ascii="Times New Roman" w:hAnsi="Times New Roman" w:cs="Times New Roman"/>
          <w:sz w:val="26"/>
          <w:szCs w:val="26"/>
        </w:rPr>
        <w:t xml:space="preserve">не используемых в предпринимательской деятельности, </w:t>
      </w:r>
      <w:r>
        <w:rPr>
          <w:rFonts w:ascii="Times New Roman" w:hAnsi="Times New Roman" w:cs="Times New Roman"/>
          <w:sz w:val="26"/>
          <w:szCs w:val="26"/>
        </w:rPr>
        <w:t xml:space="preserve">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</w:t>
      </w:r>
      <w:r w:rsidR="001E29E2">
        <w:rPr>
          <w:rFonts w:ascii="Times New Roman" w:hAnsi="Times New Roman" w:cs="Times New Roman"/>
          <w:sz w:val="26"/>
          <w:szCs w:val="26"/>
        </w:rPr>
        <w:t>от 29 июля 2017 года № 217-ФЗ «О</w:t>
      </w:r>
      <w:r>
        <w:rPr>
          <w:rFonts w:ascii="Times New Roman" w:hAnsi="Times New Roman" w:cs="Times New Roman"/>
          <w:sz w:val="26"/>
          <w:szCs w:val="26"/>
        </w:rPr>
        <w:t xml:space="preserve"> ведении гражданами садоводства и огородничества для собственных нужд и о внесении изменений в отдельные законодатель</w:t>
      </w:r>
      <w:r w:rsidR="007920EB">
        <w:rPr>
          <w:rFonts w:ascii="Times New Roman" w:hAnsi="Times New Roman" w:cs="Times New Roman"/>
          <w:sz w:val="26"/>
          <w:szCs w:val="26"/>
        </w:rPr>
        <w:t>ные акты Российской Федерации»;</w:t>
      </w:r>
    </w:p>
    <w:p w:rsidR="00953443" w:rsidRDefault="00953443" w:rsidP="007920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пункт</w:t>
      </w:r>
      <w:r w:rsidR="00312E62">
        <w:rPr>
          <w:rFonts w:ascii="Times New Roman" w:hAnsi="Times New Roman" w:cs="Times New Roman"/>
          <w:sz w:val="26"/>
          <w:szCs w:val="26"/>
        </w:rPr>
        <w:t xml:space="preserve"> 3.2.1. Положения изложить в следующей редакции:</w:t>
      </w:r>
    </w:p>
    <w:p w:rsidR="00312E62" w:rsidRDefault="00312E62" w:rsidP="007920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«3.2.1. Налог подлежит уплате налогоплательщиками-организациями в срок не позднее 1 марта года, следующего за истекшим отчетным периодом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4205BC" w:rsidRPr="00986135" w:rsidRDefault="00312E62" w:rsidP="007920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4E4E23">
        <w:rPr>
          <w:rFonts w:ascii="Times New Roman" w:hAnsi="Times New Roman" w:cs="Times New Roman"/>
          <w:sz w:val="26"/>
          <w:szCs w:val="26"/>
        </w:rPr>
        <w:t xml:space="preserve"> абзац</w:t>
      </w:r>
      <w:r>
        <w:rPr>
          <w:rFonts w:ascii="Times New Roman" w:hAnsi="Times New Roman" w:cs="Times New Roman"/>
          <w:sz w:val="26"/>
          <w:szCs w:val="26"/>
        </w:rPr>
        <w:t xml:space="preserve"> 1 п</w:t>
      </w:r>
      <w:r w:rsidR="004205BC" w:rsidRPr="00986135">
        <w:rPr>
          <w:rFonts w:ascii="Times New Roman" w:hAnsi="Times New Roman" w:cs="Times New Roman"/>
          <w:sz w:val="26"/>
          <w:szCs w:val="26"/>
        </w:rPr>
        <w:t>ункт</w:t>
      </w:r>
      <w:r>
        <w:rPr>
          <w:rFonts w:ascii="Times New Roman" w:hAnsi="Times New Roman" w:cs="Times New Roman"/>
          <w:sz w:val="26"/>
          <w:szCs w:val="26"/>
        </w:rPr>
        <w:t>а 4.5</w:t>
      </w:r>
      <w:r w:rsidR="004205BC" w:rsidRPr="00986135">
        <w:rPr>
          <w:rFonts w:ascii="Times New Roman" w:hAnsi="Times New Roman" w:cs="Times New Roman"/>
          <w:sz w:val="26"/>
          <w:szCs w:val="26"/>
        </w:rPr>
        <w:t xml:space="preserve">. Положения </w:t>
      </w:r>
      <w:r w:rsidR="007920EB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4E4E23">
        <w:rPr>
          <w:rFonts w:ascii="Times New Roman" w:hAnsi="Times New Roman" w:cs="Times New Roman"/>
          <w:sz w:val="26"/>
          <w:szCs w:val="26"/>
        </w:rPr>
        <w:t xml:space="preserve"> силу.</w:t>
      </w:r>
    </w:p>
    <w:p w:rsidR="004205BC" w:rsidRPr="00986135" w:rsidRDefault="00B042CB" w:rsidP="007920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77718">
        <w:rPr>
          <w:rFonts w:ascii="Times New Roman" w:hAnsi="Times New Roman" w:cs="Times New Roman"/>
          <w:sz w:val="26"/>
          <w:szCs w:val="26"/>
        </w:rPr>
        <w:t>2. Н</w:t>
      </w:r>
      <w:r w:rsidR="004205BC" w:rsidRPr="00D77718">
        <w:rPr>
          <w:rFonts w:ascii="Times New Roman" w:hAnsi="Times New Roman" w:cs="Times New Roman"/>
          <w:sz w:val="26"/>
          <w:szCs w:val="26"/>
        </w:rPr>
        <w:t xml:space="preserve">астоящее решение </w:t>
      </w:r>
      <w:r w:rsidRPr="00D77718">
        <w:rPr>
          <w:rFonts w:ascii="Times New Roman" w:hAnsi="Times New Roman" w:cs="Times New Roman"/>
          <w:sz w:val="26"/>
          <w:szCs w:val="26"/>
        </w:rPr>
        <w:t>обнародовать в установленном порядке,</w:t>
      </w:r>
      <w:r w:rsidR="004205BC" w:rsidRPr="00D77718">
        <w:rPr>
          <w:rFonts w:ascii="Times New Roman" w:hAnsi="Times New Roman" w:cs="Times New Roman"/>
          <w:sz w:val="26"/>
          <w:szCs w:val="26"/>
        </w:rPr>
        <w:t xml:space="preserve"> разместить на официальном сайте муниципального образования </w:t>
      </w:r>
      <w:proofErr w:type="spellStart"/>
      <w:r w:rsidR="004205BC" w:rsidRPr="00D77718">
        <w:rPr>
          <w:rFonts w:ascii="Times New Roman" w:hAnsi="Times New Roman" w:cs="Times New Roman"/>
          <w:sz w:val="26"/>
          <w:szCs w:val="26"/>
        </w:rPr>
        <w:t>Новокривошеинское</w:t>
      </w:r>
      <w:proofErr w:type="spellEnd"/>
      <w:r w:rsidR="004205BC" w:rsidRPr="00D77718">
        <w:rPr>
          <w:rFonts w:ascii="Times New Roman" w:hAnsi="Times New Roman" w:cs="Times New Roman"/>
          <w:sz w:val="26"/>
          <w:szCs w:val="26"/>
        </w:rPr>
        <w:t xml:space="preserve"> сельское поселение в информационно-телекоммуникационной сети «Интернет».</w:t>
      </w:r>
    </w:p>
    <w:p w:rsidR="004205BC" w:rsidRPr="009B461C" w:rsidRDefault="004205BC" w:rsidP="009B461C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86135">
        <w:rPr>
          <w:rFonts w:ascii="Times New Roman" w:hAnsi="Times New Roman" w:cs="Times New Roman"/>
          <w:sz w:val="26"/>
          <w:szCs w:val="26"/>
        </w:rPr>
        <w:t>3.  Настоящее решение  вступает в силу  не ранее, чем по истечении одного месяца со дня  его официального опубликования,  и не ранее 1 числа очередного налогового периода.</w:t>
      </w:r>
    </w:p>
    <w:p w:rsidR="004205BC" w:rsidRPr="00986135" w:rsidRDefault="004205BC" w:rsidP="004205BC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86135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proofErr w:type="spellStart"/>
      <w:r w:rsidRPr="00986135">
        <w:rPr>
          <w:rFonts w:ascii="Times New Roman" w:hAnsi="Times New Roman" w:cs="Times New Roman"/>
          <w:sz w:val="26"/>
          <w:szCs w:val="26"/>
        </w:rPr>
        <w:t>Новокривошеинского</w:t>
      </w:r>
      <w:proofErr w:type="spellEnd"/>
    </w:p>
    <w:p w:rsidR="004205BC" w:rsidRPr="00986135" w:rsidRDefault="006A2BDA" w:rsidP="007920EB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4205BC" w:rsidRPr="00986135">
        <w:rPr>
          <w:rFonts w:ascii="Times New Roman" w:hAnsi="Times New Roman" w:cs="Times New Roman"/>
          <w:sz w:val="26"/>
          <w:szCs w:val="26"/>
        </w:rPr>
        <w:t>ель</w:t>
      </w:r>
      <w:r w:rsidR="004205BC">
        <w:rPr>
          <w:rFonts w:ascii="Times New Roman" w:hAnsi="Times New Roman" w:cs="Times New Roman"/>
          <w:sz w:val="26"/>
          <w:szCs w:val="26"/>
        </w:rPr>
        <w:t>ского поселения</w:t>
      </w:r>
      <w:r w:rsidR="004205BC">
        <w:rPr>
          <w:rFonts w:ascii="Times New Roman" w:hAnsi="Times New Roman" w:cs="Times New Roman"/>
          <w:sz w:val="26"/>
          <w:szCs w:val="26"/>
        </w:rPr>
        <w:tab/>
      </w:r>
      <w:r w:rsidR="004205BC">
        <w:rPr>
          <w:rFonts w:ascii="Times New Roman" w:hAnsi="Times New Roman" w:cs="Times New Roman"/>
          <w:sz w:val="26"/>
          <w:szCs w:val="26"/>
        </w:rPr>
        <w:tab/>
      </w:r>
      <w:r w:rsidR="004205BC">
        <w:rPr>
          <w:rFonts w:ascii="Times New Roman" w:hAnsi="Times New Roman" w:cs="Times New Roman"/>
          <w:sz w:val="26"/>
          <w:szCs w:val="26"/>
        </w:rPr>
        <w:tab/>
      </w:r>
      <w:r w:rsidR="004205BC">
        <w:rPr>
          <w:rFonts w:ascii="Times New Roman" w:hAnsi="Times New Roman" w:cs="Times New Roman"/>
          <w:sz w:val="26"/>
          <w:szCs w:val="26"/>
        </w:rPr>
        <w:tab/>
      </w:r>
      <w:r w:rsidR="004205BC">
        <w:rPr>
          <w:rFonts w:ascii="Times New Roman" w:hAnsi="Times New Roman" w:cs="Times New Roman"/>
          <w:sz w:val="26"/>
          <w:szCs w:val="26"/>
        </w:rPr>
        <w:tab/>
      </w:r>
      <w:r w:rsidR="004205BC">
        <w:rPr>
          <w:rFonts w:ascii="Times New Roman" w:hAnsi="Times New Roman" w:cs="Times New Roman"/>
          <w:sz w:val="26"/>
          <w:szCs w:val="26"/>
        </w:rPr>
        <w:tab/>
      </w:r>
      <w:r w:rsidR="004205BC">
        <w:rPr>
          <w:rFonts w:ascii="Times New Roman" w:hAnsi="Times New Roman" w:cs="Times New Roman"/>
          <w:sz w:val="26"/>
          <w:szCs w:val="26"/>
        </w:rPr>
        <w:tab/>
      </w:r>
      <w:r w:rsidR="004205BC">
        <w:rPr>
          <w:rFonts w:ascii="Times New Roman" w:hAnsi="Times New Roman" w:cs="Times New Roman"/>
          <w:sz w:val="26"/>
          <w:szCs w:val="26"/>
        </w:rPr>
        <w:tab/>
      </w:r>
      <w:r w:rsidR="004205BC" w:rsidRPr="00986135">
        <w:rPr>
          <w:rFonts w:ascii="Times New Roman" w:hAnsi="Times New Roman" w:cs="Times New Roman"/>
          <w:sz w:val="26"/>
          <w:szCs w:val="26"/>
        </w:rPr>
        <w:t xml:space="preserve">    Е.В. </w:t>
      </w:r>
      <w:proofErr w:type="spellStart"/>
      <w:r w:rsidR="004205BC" w:rsidRPr="00986135">
        <w:rPr>
          <w:rFonts w:ascii="Times New Roman" w:hAnsi="Times New Roman" w:cs="Times New Roman"/>
          <w:sz w:val="26"/>
          <w:szCs w:val="26"/>
        </w:rPr>
        <w:t>Танькова</w:t>
      </w:r>
      <w:proofErr w:type="spellEnd"/>
    </w:p>
    <w:p w:rsidR="00FF0021" w:rsidRPr="00390B25" w:rsidRDefault="004205BC" w:rsidP="00390B2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  <w:sectPr w:rsidR="00FF0021" w:rsidRPr="00390B25" w:rsidSect="00390B25">
          <w:headerReference w:type="default" r:id="rId10"/>
          <w:pgSz w:w="11906" w:h="16838"/>
          <w:pgMar w:top="284" w:right="567" w:bottom="284" w:left="1701" w:header="709" w:footer="709" w:gutter="0"/>
          <w:cols w:space="708"/>
          <w:titlePg/>
          <w:docGrid w:linePitch="360"/>
        </w:sectPr>
      </w:pPr>
      <w:r w:rsidRPr="00986135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986135">
        <w:rPr>
          <w:rFonts w:ascii="Times New Roman" w:hAnsi="Times New Roman" w:cs="Times New Roman"/>
          <w:sz w:val="26"/>
          <w:szCs w:val="26"/>
        </w:rPr>
        <w:t>Новокривошеинского</w:t>
      </w:r>
      <w:proofErr w:type="spellEnd"/>
      <w:r w:rsidRPr="0098613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86135">
        <w:rPr>
          <w:rFonts w:ascii="Times New Roman" w:hAnsi="Times New Roman" w:cs="Times New Roman"/>
          <w:sz w:val="26"/>
          <w:szCs w:val="26"/>
        </w:rPr>
        <w:tab/>
      </w:r>
      <w:r w:rsidRPr="00986135">
        <w:rPr>
          <w:rFonts w:ascii="Times New Roman" w:hAnsi="Times New Roman" w:cs="Times New Roman"/>
          <w:sz w:val="26"/>
          <w:szCs w:val="26"/>
        </w:rPr>
        <w:tab/>
      </w:r>
      <w:r w:rsidRPr="00986135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="009B461C">
        <w:rPr>
          <w:rFonts w:ascii="Times New Roman" w:hAnsi="Times New Roman" w:cs="Times New Roman"/>
          <w:sz w:val="26"/>
          <w:szCs w:val="26"/>
        </w:rPr>
        <w:t xml:space="preserve">А.О. </w:t>
      </w:r>
      <w:proofErr w:type="spellStart"/>
      <w:r w:rsidR="009B461C">
        <w:rPr>
          <w:rFonts w:ascii="Times New Roman" w:hAnsi="Times New Roman" w:cs="Times New Roman"/>
          <w:sz w:val="26"/>
          <w:szCs w:val="26"/>
        </w:rPr>
        <w:t>Саяпин</w:t>
      </w:r>
      <w:proofErr w:type="spellEnd"/>
    </w:p>
    <w:p w:rsidR="009314B0" w:rsidRPr="009314B0" w:rsidRDefault="009314B0" w:rsidP="00390B25">
      <w:pPr>
        <w:spacing w:line="240" w:lineRule="auto"/>
        <w:ind w:firstLine="0"/>
      </w:pPr>
    </w:p>
    <w:sectPr w:rsidR="009314B0" w:rsidRPr="009314B0" w:rsidSect="007637AD">
      <w:headerReference w:type="first" r:id="rId11"/>
      <w:pgSz w:w="11906" w:h="16838"/>
      <w:pgMar w:top="851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51" w:rsidRDefault="003B6B51" w:rsidP="008D5C8E">
      <w:pPr>
        <w:spacing w:line="240" w:lineRule="auto"/>
      </w:pPr>
      <w:r>
        <w:separator/>
      </w:r>
    </w:p>
  </w:endnote>
  <w:endnote w:type="continuationSeparator" w:id="0">
    <w:p w:rsidR="003B6B51" w:rsidRDefault="003B6B51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51" w:rsidRDefault="003B6B51" w:rsidP="008D5C8E">
      <w:pPr>
        <w:spacing w:line="240" w:lineRule="auto"/>
      </w:pPr>
      <w:r>
        <w:separator/>
      </w:r>
    </w:p>
  </w:footnote>
  <w:footnote w:type="continuationSeparator" w:id="0">
    <w:p w:rsidR="003B6B51" w:rsidRDefault="003B6B51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8D" w:rsidRDefault="003B6B51" w:rsidP="00BB318D">
    <w:pPr>
      <w:pStyle w:val="ae"/>
      <w:ind w:firstLine="0"/>
      <w:jc w:val="center"/>
    </w:pPr>
    <w:sdt>
      <w:sdtPr>
        <w:id w:val="1693064"/>
        <w:docPartObj>
          <w:docPartGallery w:val="Page Numbers (Top of Page)"/>
          <w:docPartUnique/>
        </w:docPartObj>
      </w:sdtPr>
      <w:sdtEndPr/>
      <w:sdtContent>
        <w:r w:rsidR="00802771">
          <w:fldChar w:fldCharType="begin"/>
        </w:r>
        <w:r w:rsidR="007C27C5">
          <w:instrText xml:space="preserve"> PAGE   \* MERGEFORMAT </w:instrText>
        </w:r>
        <w:r w:rsidR="00802771">
          <w:fldChar w:fldCharType="separate"/>
        </w:r>
        <w:r w:rsidR="00543309">
          <w:rPr>
            <w:noProof/>
          </w:rPr>
          <w:t>4</w:t>
        </w:r>
        <w:r w:rsidR="00802771">
          <w:rPr>
            <w:noProof/>
          </w:rPr>
          <w:fldChar w:fldCharType="end"/>
        </w:r>
      </w:sdtContent>
    </w:sdt>
  </w:p>
  <w:p w:rsidR="00BB318D" w:rsidRDefault="00BB318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B0" w:rsidRDefault="009314B0" w:rsidP="00AE7C4E">
    <w:pPr>
      <w:pStyle w:val="ae"/>
      <w:ind w:firstLine="0"/>
      <w:jc w:val="center"/>
    </w:pPr>
    <w:r>
      <w:t>2</w:t>
    </w:r>
  </w:p>
  <w:p w:rsidR="00AE7C4E" w:rsidRDefault="00AE7C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46288C"/>
    <w:multiLevelType w:val="hybridMultilevel"/>
    <w:tmpl w:val="6032B778"/>
    <w:lvl w:ilvl="0" w:tplc="90300AA2">
      <w:start w:val="4"/>
      <w:numFmt w:val="upperRoman"/>
      <w:lvlText w:val="%1."/>
      <w:lvlJc w:val="left"/>
      <w:pPr>
        <w:tabs>
          <w:tab w:val="num" w:pos="3915"/>
        </w:tabs>
        <w:ind w:left="391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61614A4"/>
    <w:multiLevelType w:val="hybridMultilevel"/>
    <w:tmpl w:val="98347DC6"/>
    <w:lvl w:ilvl="0" w:tplc="A468B18A">
      <w:start w:val="1"/>
      <w:numFmt w:val="upperRoman"/>
      <w:lvlText w:val="%1."/>
      <w:lvlJc w:val="left"/>
      <w:pPr>
        <w:tabs>
          <w:tab w:val="num" w:pos="3915"/>
        </w:tabs>
        <w:ind w:left="3915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13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28E"/>
    <w:rsid w:val="00002EEA"/>
    <w:rsid w:val="000035B1"/>
    <w:rsid w:val="00003A16"/>
    <w:rsid w:val="00004B59"/>
    <w:rsid w:val="0000507A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275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80A1F"/>
    <w:rsid w:val="0008304E"/>
    <w:rsid w:val="0008455E"/>
    <w:rsid w:val="0008531C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B3AB3"/>
    <w:rsid w:val="000B4484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27A7E"/>
    <w:rsid w:val="00130268"/>
    <w:rsid w:val="00130FBD"/>
    <w:rsid w:val="00131109"/>
    <w:rsid w:val="00131774"/>
    <w:rsid w:val="001354D5"/>
    <w:rsid w:val="001376A8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3F08"/>
    <w:rsid w:val="0016422A"/>
    <w:rsid w:val="0016422E"/>
    <w:rsid w:val="00167134"/>
    <w:rsid w:val="00167445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29E2"/>
    <w:rsid w:val="001E4896"/>
    <w:rsid w:val="001E48FD"/>
    <w:rsid w:val="001E5F96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6BA1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2E62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0B25"/>
    <w:rsid w:val="00391ED5"/>
    <w:rsid w:val="00392994"/>
    <w:rsid w:val="00394DE3"/>
    <w:rsid w:val="00395BA9"/>
    <w:rsid w:val="003965AB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B6B51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570C"/>
    <w:rsid w:val="003F6192"/>
    <w:rsid w:val="003F692B"/>
    <w:rsid w:val="003F72C7"/>
    <w:rsid w:val="00403531"/>
    <w:rsid w:val="00403D33"/>
    <w:rsid w:val="00403E58"/>
    <w:rsid w:val="00404A81"/>
    <w:rsid w:val="00404E1A"/>
    <w:rsid w:val="00411763"/>
    <w:rsid w:val="00413655"/>
    <w:rsid w:val="00413AB6"/>
    <w:rsid w:val="004142C4"/>
    <w:rsid w:val="0041479C"/>
    <w:rsid w:val="0041614E"/>
    <w:rsid w:val="004205BC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0E97"/>
    <w:rsid w:val="0046129B"/>
    <w:rsid w:val="00461ABF"/>
    <w:rsid w:val="00462A1C"/>
    <w:rsid w:val="00463DA1"/>
    <w:rsid w:val="00464229"/>
    <w:rsid w:val="004642CB"/>
    <w:rsid w:val="0046605B"/>
    <w:rsid w:val="004702D1"/>
    <w:rsid w:val="00470384"/>
    <w:rsid w:val="00473FA0"/>
    <w:rsid w:val="0047677C"/>
    <w:rsid w:val="004819D5"/>
    <w:rsid w:val="00481C4A"/>
    <w:rsid w:val="00482641"/>
    <w:rsid w:val="004840AD"/>
    <w:rsid w:val="004849E7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26E3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4E23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092E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309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6F6C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4E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0B3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240F"/>
    <w:rsid w:val="006A2BDA"/>
    <w:rsid w:val="006A57F2"/>
    <w:rsid w:val="006A6B9D"/>
    <w:rsid w:val="006A6F6B"/>
    <w:rsid w:val="006A7D45"/>
    <w:rsid w:val="006B350D"/>
    <w:rsid w:val="006B61B2"/>
    <w:rsid w:val="006B66AB"/>
    <w:rsid w:val="006B7426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E6C9C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28B4"/>
    <w:rsid w:val="007637AD"/>
    <w:rsid w:val="00763C67"/>
    <w:rsid w:val="007652AD"/>
    <w:rsid w:val="00766A2D"/>
    <w:rsid w:val="00766E1C"/>
    <w:rsid w:val="00767910"/>
    <w:rsid w:val="00770A49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20EB"/>
    <w:rsid w:val="00793950"/>
    <w:rsid w:val="00793C9A"/>
    <w:rsid w:val="00794B77"/>
    <w:rsid w:val="00795D2E"/>
    <w:rsid w:val="00796177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95"/>
    <w:rsid w:val="007B64DB"/>
    <w:rsid w:val="007B7572"/>
    <w:rsid w:val="007C1598"/>
    <w:rsid w:val="007C27C5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2771"/>
    <w:rsid w:val="00802871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5C22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4CD3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5A2D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53443"/>
    <w:rsid w:val="00967227"/>
    <w:rsid w:val="00967A41"/>
    <w:rsid w:val="00967B50"/>
    <w:rsid w:val="009725EC"/>
    <w:rsid w:val="009739D7"/>
    <w:rsid w:val="00973A9F"/>
    <w:rsid w:val="009750D5"/>
    <w:rsid w:val="0097578B"/>
    <w:rsid w:val="009804E8"/>
    <w:rsid w:val="009834AA"/>
    <w:rsid w:val="00983B10"/>
    <w:rsid w:val="00983BBD"/>
    <w:rsid w:val="009841B6"/>
    <w:rsid w:val="00985C92"/>
    <w:rsid w:val="00986135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B461C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5B73"/>
    <w:rsid w:val="009F18E3"/>
    <w:rsid w:val="009F2190"/>
    <w:rsid w:val="009F25B4"/>
    <w:rsid w:val="009F280B"/>
    <w:rsid w:val="009F39D5"/>
    <w:rsid w:val="009F3CF5"/>
    <w:rsid w:val="009F481E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D2B"/>
    <w:rsid w:val="00A76F6A"/>
    <w:rsid w:val="00A82D81"/>
    <w:rsid w:val="00A834B4"/>
    <w:rsid w:val="00A83A41"/>
    <w:rsid w:val="00A843A9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D96"/>
    <w:rsid w:val="00AA553A"/>
    <w:rsid w:val="00AA5657"/>
    <w:rsid w:val="00AA6425"/>
    <w:rsid w:val="00AA6C8E"/>
    <w:rsid w:val="00AB0B17"/>
    <w:rsid w:val="00AB1CDE"/>
    <w:rsid w:val="00AB348C"/>
    <w:rsid w:val="00AB4736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42CB"/>
    <w:rsid w:val="00B0569A"/>
    <w:rsid w:val="00B057D1"/>
    <w:rsid w:val="00B05F9A"/>
    <w:rsid w:val="00B10EB8"/>
    <w:rsid w:val="00B128A0"/>
    <w:rsid w:val="00B130EC"/>
    <w:rsid w:val="00B13F65"/>
    <w:rsid w:val="00B14E7B"/>
    <w:rsid w:val="00B16061"/>
    <w:rsid w:val="00B161B7"/>
    <w:rsid w:val="00B1710A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D64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5762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16C8A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5103A"/>
    <w:rsid w:val="00C51AA5"/>
    <w:rsid w:val="00C528E8"/>
    <w:rsid w:val="00C5426F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67C5"/>
    <w:rsid w:val="00C874CF"/>
    <w:rsid w:val="00C902F4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718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3181"/>
    <w:rsid w:val="00E436F3"/>
    <w:rsid w:val="00E4435B"/>
    <w:rsid w:val="00E447C2"/>
    <w:rsid w:val="00E45478"/>
    <w:rsid w:val="00E454B3"/>
    <w:rsid w:val="00E46D7E"/>
    <w:rsid w:val="00E521AB"/>
    <w:rsid w:val="00E53EF5"/>
    <w:rsid w:val="00E546F1"/>
    <w:rsid w:val="00E56AF8"/>
    <w:rsid w:val="00E60613"/>
    <w:rsid w:val="00E62864"/>
    <w:rsid w:val="00E65D97"/>
    <w:rsid w:val="00E67499"/>
    <w:rsid w:val="00E7422E"/>
    <w:rsid w:val="00E7499E"/>
    <w:rsid w:val="00E75593"/>
    <w:rsid w:val="00E75793"/>
    <w:rsid w:val="00E75F5C"/>
    <w:rsid w:val="00E7638A"/>
    <w:rsid w:val="00E7695A"/>
    <w:rsid w:val="00E80685"/>
    <w:rsid w:val="00E80BF8"/>
    <w:rsid w:val="00E81E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5B9C"/>
    <w:rsid w:val="00EC6070"/>
    <w:rsid w:val="00ED14C2"/>
    <w:rsid w:val="00ED30AA"/>
    <w:rsid w:val="00ED3ABA"/>
    <w:rsid w:val="00ED542E"/>
    <w:rsid w:val="00ED79FD"/>
    <w:rsid w:val="00EE0836"/>
    <w:rsid w:val="00EE1143"/>
    <w:rsid w:val="00EE13EC"/>
    <w:rsid w:val="00EE16AF"/>
    <w:rsid w:val="00EE18D4"/>
    <w:rsid w:val="00EE1CEB"/>
    <w:rsid w:val="00EE1D54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4156"/>
    <w:rsid w:val="00F74A6A"/>
    <w:rsid w:val="00F756A2"/>
    <w:rsid w:val="00F75A0A"/>
    <w:rsid w:val="00F77C87"/>
    <w:rsid w:val="00F82DBE"/>
    <w:rsid w:val="00F850B7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0796518-12A5-43DA-9638-403EFE32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Пользователь Windows</cp:lastModifiedBy>
  <cp:revision>34</cp:revision>
  <cp:lastPrinted>2021-03-19T07:43:00Z</cp:lastPrinted>
  <dcterms:created xsi:type="dcterms:W3CDTF">2019-06-04T02:32:00Z</dcterms:created>
  <dcterms:modified xsi:type="dcterms:W3CDTF">2021-04-06T09:02:00Z</dcterms:modified>
</cp:coreProperties>
</file>